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越惠享6日游行程单</w:t>
      </w:r>
    </w:p>
    <w:p>
      <w:pPr>
        <w:jc w:val="center"/>
        <w:spacing w:after="100"/>
      </w:pPr>
      <w:r>
        <w:rPr>
          <w:rFonts w:ascii="微软雅黑" w:hAnsi="微软雅黑" w:eastAsia="微软雅黑" w:cs="微软雅黑"/>
          <w:sz w:val="20"/>
          <w:szCs w:val="20"/>
        </w:rPr>
        <w:t xml:space="preserve">越惠享6日游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yn1748505868qu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观海听涛: 驻足中越边境，游览世界八大自然遗产之一的“海上桂林”【下龙湾】唯一拥有岛主的私人岛屿【巡州岛】越南最浪漫、最漂亮的岛屿【天堂岛】
                <w:br/>
                精选住宿：越南下龙越式四星酒店
                <w:br/>
                 寻味美食：品尝当地特色餐——中越风味餐
                <w:br/>
                 品质保障：全程优秀中文导游陪同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观海听涛: 驻足中越边境，游览世界八大自然遗产之一的“海上桂林”【下龙湾】唯一拥有岛主的私人岛屿【巡州岛】越南最浪漫、最漂亮的岛屿【天堂岛】
                <w:br/>
                 精选住宿：越南下龙越式四星酒店
                <w:br/>
                 寻味美食：品尝当地特色餐——中越风味餐
                <w:br/>
                 品质保障：全程优秀中文导游陪同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长沙-南宁
                <w:br/>
              </w:t>
            </w:r>
          </w:p>
          <w:p>
            <w:pPr>
              <w:pStyle w:val="indent"/>
            </w:pPr>
            <w:r>
              <w:rPr>
                <w:rFonts w:ascii="微软雅黑" w:hAnsi="微软雅黑" w:eastAsia="微软雅黑" w:cs="微软雅黑"/>
                <w:color w:val="000000"/>
                <w:sz w:val="20"/>
                <w:szCs w:val="20"/>
              </w:rPr>
              <w:t xml:space="preserve">
                出发地乘飞机赴南宁/北海，参考航班/车次        ,入住酒店休息。 
                <w:br/>
                <w:br/>
                温馨提示： 
                <w:br/>
                导游/街站员将在您出行前一天晚上 21：00 前以电话和短信方式通知到您，请注意查收短信或接听导游/接站员电话，祝您旅途愉快！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南宁/北海&gt;&gt;口岸入境&gt;&gt;下龙
                <w:br/>
              </w:t>
            </w:r>
          </w:p>
          <w:p>
            <w:pPr>
              <w:pStyle w:val="indent"/>
            </w:pPr>
            <w:r>
              <w:rPr>
                <w:rFonts w:ascii="微软雅黑" w:hAnsi="微软雅黑" w:eastAsia="微软雅黑" w:cs="微软雅黑"/>
                <w:color w:val="000000"/>
                <w:sz w:val="20"/>
                <w:szCs w:val="20"/>
              </w:rPr>
              <w:t xml:space="preserve">
                早餐后，后乘车前往边境城市【东兴市】(车程约3.5个小时) ，沿途欣赏车窗外远山如黛，眼前田野阡陌纵横，耕者，樵夫，牧童相映成趣，四周苍翠欲滴，放眼望去，满眼都是绿，汽车宛如穿梭在绿色海洋中的一叶扁舟，有条不紊地向着我们的国门驶去，中途会经过边境检查站，请随身准备好身份证原件， 以供边防工作人员核验。抵达中越边境城市----东兴安排中餐，中餐后送关员集中讲解赴越南旅游的注意事项，之后乘坐电瓶车，集中安排前往口岸办理出境手续。(视当天人数多少，出关排队时间约为1-3个小时)出境后游览【中越友谊大桥】，从桥上放眼望去北仑河风光尽收眼底，桥的两头各有一块界碑，庄严肃穆，大桥中间有一条黄色的分界线，一桥跨越两国，形成一道独特的风景线，可以自由拍照留影。办理入境越南手续 (约 1 小时，视具体人数而定) 。入境越南后参观【越南口岸免税店】，在这里可购买到著名的越南特色木雕工艺品、实惠的橡胶拖鞋、别有风味的绿豆糕、椰子糖、菠萝蜜干 ····· (此为办证等待区，不属于购物店) ，之后前往越南著名的旅游城市---【下龙】(车程约 2 个小时) 途中休息站休息约 15 分钟 (注：越南全段因交通较为落后，中途无公益性免费卫生间，卫生间均在沿途超市旁边或者内部，我们只是安排上卫生间，不作额外停留，此处不算我社安排的购物店，也不代表我社有安排购物的行为，敬请提前知悉，避免产生此类纠纷) 。车览沿途海洋卫士------红树林，听导游讲述越南独特的民风民俗，抵下龙后，晚餐安排越南特色美食，晚餐后入住酒店。(特别说明：行程中途经的休息站、加油站、公共卫生间等地停留仅供休息和方便之用，游客购物为个人自主行为，购物请谨慎，避免产生纠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（下龙壁画&gt;&gt;下龙湾出海 ）
                <w:br/>
              </w:t>
            </w:r>
          </w:p>
          <w:p>
            <w:pPr>
              <w:pStyle w:val="indent"/>
            </w:pPr>
            <w:r>
              <w:rPr>
                <w:rFonts w:ascii="微软雅黑" w:hAnsi="微软雅黑" w:eastAsia="微软雅黑" w:cs="微软雅黑"/>
                <w:color w:val="000000"/>
                <w:sz w:val="20"/>
                <w:szCs w:val="20"/>
              </w:rPr>
              <w:t xml:space="preserve">
                早餐后，乘车前往参观下龙网红打卡点-【下龙壁画】（约 30 分钟），墨笔丹青，如行云流水绕素笺，展瀚海崇山依旧颜，是越南历史的重要组成部分。根据游船时间乘车前往越南北部唯一一座拥有岛主的私人岛屿“巡州岛”。乘船出海（出海时间以景区安排为准，如遇人力不可抗拒因素不能出海，费用不退）漫游世界八大自然遗产之一的“海上桂林”——【下龙湾】，在1500多平方公里的海面上耸立着3600多座大小不一、千姿百态的喀斯特地貌的山石、更以其“海美、山幽、洞奇”三绝而享誉天下【狗爬山、香炉山、斗鸡山】等数不胜数的风景尽收眼底。午餐后可继续游览越南最浪漫、最漂亮的岛屿——【天堂岛】：细白的沙滩上可以玩各种沙滩游戏（游戏道具自备），登上岛屿的山顶俯视下龙湾“海上桂林”全景。乘坐快艇+特色小木船前往游览【月亮湖】景区（温馨提示：月亮湖快艇往返大约10分钟，若有兴趣乘坐快艇更深入的游览下龙湾精华需适当补给船家费用，视远近不等）：月亮湖是一个360度皆为垂直绝壁的封闭海湾，空灵幽闭，湖水清澈见底，水平如镜，因其从上面俯瞰圆如满月，所以称为月亮湖，这是正常游船无法到达的继而游览下龙湾的精华景点【海上石林+海上迷宫】景区：迷宫仙境是从斗鸡石出发游览下龙湾，是下龙湾的精华景点之一，随着游船观赏一座座的独立仙岩等千姿百态的景色。游览【欧美线】景区：欧美线路是下龙湾的精华最后部分，属重点环境保护区。有奥巴马山，乌龟岛，蝴蝶洞，马鞍山，莲花石，爱情洞…国际大片阿凡达外景拍摄基地。是下龙湾最精华的一部分，最美的保护区，下龙的净土。也是欧美人最热衷的旅游地。返回码头下船，告别上帝赐于越南最好的礼物---下龙湾，晚餐后，入住酒店。特别说明：
                <w:br/>
                1.对景区内设立的商店、路店，请游客三思、如需购买或食用敬请谨慎，不做进店范畴。如自行购买商品如出现质量问题，旅行社不承担任何责任，敬请知晓！
                <w:br/>
                2.如因越南雨季台风季节，地接社可在不减少景点的情况下，调整游客的参观顺序，使游客可以参观到下龙湾海上桂林，如果天气原因未能参观下龙湾及天堂岛的，则替换为陆上景点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 &gt;&gt;巴亭广场&gt;&gt;军事博物馆&gt;&gt;欧洲小镇
                <w:br/>
              </w:t>
            </w:r>
          </w:p>
          <w:p>
            <w:pPr>
              <w:pStyle w:val="indent"/>
            </w:pPr>
            <w:r>
              <w:rPr>
                <w:rFonts w:ascii="微软雅黑" w:hAnsi="微软雅黑" w:eastAsia="微软雅黑" w:cs="微软雅黑"/>
                <w:color w:val="000000"/>
                <w:sz w:val="20"/>
                <w:szCs w:val="20"/>
              </w:rPr>
              <w:t xml:space="preserve">
                早餐后，乘车前往越南首都，素有“千年文物之都”美誉的城市--【河内】(180 公里，约 2 个小时)，参观越南的心脏——【巴亭广场】：此广场是越南人民崇敬的领袖胡志明主席宣读《独立宣言》，宣布越南民主共和国成立的地方。【胡志明陵】（外观）：1975年8月落成，胡志明主席长眠之处，越南人民为了铭记主席的恩德，也可让各界人民和国内外游客瞻仰主席仪容而建造。【主席府、胡志明故居、小木屋、独柱寺】：主席府目前仍是越南最高权力机关办公所在地，府邸内的胡志明故居、小木屋等是胡志明当年生活工作过的场所，越南为了纪念这个伟大领袖，把这些场所保护起来供后人参观。【军事博物馆】：军事博物馆陈列了大量抗法、抗美战争期间缴获的敌国装备，并用图文灯光形式还原了抗法战争期间著名的“奠边府大捷。随后参观【河内大教堂】（外观）越南首都河内的一座天主教堂，也是越南天主教河内教区的中心。它建于1886年至1888年，是一座典型的哥特式建筑，高达103.5英尺。教堂内部是巴洛克风格，拥有许多彩色玻璃窗和壁画。随后车览：【中国驻越南大使馆】，位于越南核心政治办公区，一栋栋法式小洋楼掩映在参天大树下，彰显我们和越南的建交历史。随着车程行进我们继续游览这座千年历史的古老都城，有保存完好的古街区，熙熙攘攘的街道，活色生香，然后漫步【三十六古街】【还剑湖】。游览结束后乘车前往兴安参观【欧洲小镇】，是一个以欧洲风格为主题的旅游景点，模仿威尼斯的水道和建筑风格，里面有许多咖啡馆和餐厅，还有文化活动，吸引了全球各国人区打卡拍照。游览结束后返回下龙，入住酒店休息。
                <w:br/>
                （特别说明：公园、博物馆、展览馆、体验馆、制作工场附设商品销售为景区设施，仅供了解当地特色文化之用，游客购物为个人自主行为，游客因购物产生的纠纷与旅行社无关，敬请知晓！）
                <w:br/>
                <w:br/>
                温馨提示：公园、博物馆、展览馆、体验馆、制作工场附设商品销售为景区设施，仅供了解当地特色文化之用，游客购物为个人自主行为，游客因购物产生的纠纷与旅行社无关，敬请知晓！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下龙&gt;&gt;口岸出境 &gt;&gt;南宁/北海
                <w:br/>
              </w:t>
            </w:r>
          </w:p>
          <w:p>
            <w:pPr>
              <w:pStyle w:val="indent"/>
            </w:pPr>
            <w:r>
              <w:rPr>
                <w:rFonts w:ascii="微软雅黑" w:hAnsi="微软雅黑" w:eastAsia="微软雅黑" w:cs="微软雅黑"/>
                <w:color w:val="000000"/>
                <w:sz w:val="20"/>
                <w:szCs w:val="20"/>
              </w:rPr>
              <w:t xml:space="preserve">
                早餐后乘车返回出境关口，办理回国手续，安排【越南免税店】，在这里可购买到著名的越南特色木雕工艺品、实惠的橡胶拖鞋、别有风味的绿豆糕、椰子糖、菠萝蜜干 ····· （此为办证等待区，不属于购物店) ，经中越友谊大桥观北仑河风光，大清国五号界碑，中越友谊大桥（大桥是连接中越两国人民友谊的纽带，大桥全长111米，桥中间有一条斑马线，是中越大桥管理线，亲身体验“跨一步而出国，退一步就回家”。两国的国旗分别在大桥的两端矗立飘扬，正如两兄弟一刻不离的在挥手致意，它们仿佛在告诉人们，不要战争，要的是永远和平）回国。乘坐电瓶车前往餐厅，中餐后乘车返南宁/北海，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早餐后,将根据返程航班时间，在约定时间送至机场/火车站后，返回温馨的家，结束愉快的旅程！
                <w:br/>
                <w:br/>
                温馨提示：今日就要返回温馨的家，在退房前确认所带物品没有遗漏，再次检查身份证等以免产生不必要的麻烦。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【住宿】越南安排越式四星，南宁/北海安排当地四星舒适型酒店
                <w:br/>
                【用餐】5早7正（正餐，八菜一汤，十人一桌，如用餐人数不足十人一桌，餐厅将根据实际人数酌减菜量）；如客人临时放弃用餐，则费用不退，敬请谅解。
                <w:br/>
                【用车】全程空调车（按人数安排车，保证每人一正座）
                <w:br/>
                【景点】含行程内景点第一道门票及下龙游船船票。
                <w:br/>
                【导游】中文导游服务。
                <w:br/>
                【儿童价标准】身高1.2米以下，只含往返车位、半价正餐、导服费，不占床位、不含门票、不含签证费。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6、不含行程中服务性小费40元/人。
                <w:br/>
                7、港澳台及外籍人士需加收1000元/人。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一：乘车安全
                <w:br/>
                1、车辆行驶途中，游客不得在车厢内站立并随意行走。如车辆行驶中由于游客不规
                <w:br/>
                范乘车行为，所导致的车辆遇到紧急情况刹车并制动下的摔倒情况，我公司不承担
                <w:br/>
                赔偿责任。
                <w:br/>
                2、乘车途中不争抢座位，前排座位请礼让老年人及女性就坐。
                <w:br/>
                3、文明乘车，不在车厢内乱扔果皮纸屑，坚决禁止在车厢内抽烟，如遇车厢内抽烟
                <w:br/>
                游客，随团导游为安全风险考虑，有权责令驾驶员停车（安全区域）。
                <w:br/>
                4、游客乘车过程中，请主动系好安全带，防止遇上颠簸造成身体伤害。
                <w:br/>
                5、车辆在颠簸路段行驶时，请游客不要喝水或吃坚果类食物，以免发生呛水或卡咽
                <w:br/>
                等危险情况发生。
                <w:br/>
                二：用餐安全
                <w:br/>
                1、抵达餐厅后请游客注意地面湿滑，防止摔倒。就餐坐立或站立前请保持缓慢动作
                <w:br/>
                并保证受力点足够支撑身体，不争抢就餐座位。
                <w:br/>
                2、跟团就餐过程中，不建议游客饮酒，由于游客饮酒所导致的酒后个人不恰当或不
                <w:br/>
                文明行为，我公司不承担赔偿责任。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
                <w:br/>
                滑倒以及禁止酒后洗浴。
                <w:br/>
                四：游览安全
                <w:br/>
                1、自由活动期间，游客请结伴而行，不去人多拥挤的地方，不去路况复杂的地方，
                <w:br/>
                不深夜出行，不单独活动。
                <w:br/>
                2、景区游览过程中，走路不观景，拍照不选用存在安全隐患或危险处，游客应根据
                <w:br/>
                自身年龄或身体状况选择正确的景点游览方式。
                <w:br/>
                3、景区游览过程中，请服从集体原则，不掉队、不耽误正常集合时间，如遇特殊情
                <w:br/>
                况，请第一时间告知导游让其协助处理。
                <w:br/>
                4、游客需携带手机，保持手机正常通讯畅通，并知晓导游联系方式。
                <w:br/>
                五：购物安全
                <w:br/>
                景区内、酒店内、餐厅内、马路边等非旅行社指定购物场所（柜台、摊贩），游客所
                <w:br/>
                购买商品的质量与价格请游客个人仔细辨别，我公司不承担以上游客购物行为所产
                <w:br/>
                生的投诉及索赔。
                <w:br/>
                六：游客健康告知
                <w:br/>
                1、因考虑安全风险，我公司无法接待孕妇随团，敬请理解。
                <w:br/>
                2、患有心脏病、精神病、高血压、癌症（含以治愈）、手术后不满一个月的游客，
                <w:br/>
                因考虑旅游劳累性，我公司不建议随团游览。如以上人群游客在随团游览过程中由
                <w:br/>
                于自身疾病所导致的病理性、突发性情况，我公司不承担垫付医疗费用及赔偿责任。
                <w:br/>
                3、游客自行备好常备药品，我公司或导游因个人差异化，无法向游客提供药品，敬
                <w:br/>
                请理解。
                <w:br/>
                 七：凡报名参加者均视为具有完全民事行为能力人，建议每位队员购买相关旅游意外险，如果出现意外的情况下由保险公司负责完全赔 付。凡报名者均视为接受本声明，凡被代报名参加者均视为已通过代他人报名者知晓以上注意事项并接受本声明。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1、请于客人在抵达前五个工作日将有效期6个月以上护照相片页的清晰扫描件发至我社（遇周六或周一出境请提前七个工作日）。
                <w:br/>
                2、如因客人自身原因导致拒签；客人要承担由此产生的签证费及地接损失费等。
                <w:br/>
                3、除中国护照外，凡持外籍护照的客人必须具备二次以上进出中国境的有效签证。港澳台同胞需备有回乡证和台胞证。
                <w:br/>
                4、行程中有游泳娱乐场所，请自备游泳衣。
                <w:br/>
                5、请自备常用药品，带好雨具和防晒品。
                <w:br/>
                6、越南国家移民局规定，游客需随身携带大于2000元人民币的现金入境（为了保障安全建议带一张有效银行卡，有银联 VIS标志)，违反此规定移民局有权拒绝其入境，此项规定将以抽查的形式进行，若因此被拒绝入境，我社概不承担任何责任。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1、旅游者未按约定时间到达约定集合出发地点、也未能在出发中途加入旅游团队的、视为旅游者解除合同、按照本标准向旅行社支付业务损失费(同上)
                <w:br/>
                2、旅游者在行程中脱团、旅行社可以解除合同、旅游者不得要求旅行社退还旅游费用;给旅行社造成经济损失的、旅游者应当承担相应的赔偿责任。(损失标准须分情况分列对应损失金
                <w:br/>
                额，必须保证合理、且能提供相应的原始凭据说明。)
                <w:br/>
                3、临时取消补空车位费300元/人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1、请于客人在抵达前五个工作日将有效期6个月以上护照相片页的清晰扫描件发至我社（遇周六或周一出境请提前七个工作日）。
                <w:br/>
                2、如因客人自身原因导致拒签；客人要承担由此产生的签证费及地接损失费等。
                <w:br/>
                3、除中国护照外，凡持外籍护照的客人必须具备二次以上进出中国境的有效签证。港澳台同胞需备有回乡证和台胞证。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2025-06-10T00:08:34+08:00</dcterms:created>
  <dcterms:modified xsi:type="dcterms:W3CDTF">2025-06-10T00:08:34+08:00</dcterms:modified>
</cp:coreProperties>
</file>

<file path=docProps/custom.xml><?xml version="1.0" encoding="utf-8"?>
<Properties xmlns="http://schemas.openxmlformats.org/officeDocument/2006/custom-properties" xmlns:vt="http://schemas.openxmlformats.org/officeDocument/2006/docPropsVTypes"/>
</file>