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理想双动-夕友记双卧10天行程单</w:t>
      </w:r>
    </w:p>
    <w:p>
      <w:pPr>
        <w:jc w:val="center"/>
        <w:spacing w:after="100"/>
      </w:pPr>
      <w:r>
        <w:rPr>
          <w:rFonts w:ascii="微软雅黑" w:hAnsi="微软雅黑" w:eastAsia="微软雅黑" w:cs="微软雅黑"/>
          <w:sz w:val="20"/>
          <w:szCs w:val="20"/>
        </w:rPr>
        <w:t xml:space="preserve">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sc1748394645lz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【忠于承诺】：100%真纯玩，0车销0购物店0加点0自费0擦边0餐店，违约承诺赔3000元/人写进合同
                <w:br/>
                【精华景点】：峨眉山、乐山大佛、九寨沟、黄龙、熊猫基地、三星堆/金沙遗址、都江堰、青城山/喝茶
                <w:br/>
                【理想座驾】：川青铁路动车+头等舱保姆车（2+1布局豪华保姆车陆地头等舱，车间距宽敞，智能坐躺、随意切换，座位配备usb充电口）
                <w:br/>
                【最优设计】：坐“最短”时间的汽车，玩“最长”时间的景点
                <w:br/>
                【同团人数】：29人内精品团，15%空座率，最后一排不坐人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【导游服务】：同进同出、无小车中专痛点，导游和游客一起坐动车进出、陪进景区，全程服务&amp;五星服务
                <w:br/>
                【网红打卡】：城市网红街道双打卡-锦里古街、乐山张公桥
                <w:br/>
                【增值服务】：团友过生全团分享生日蛋糕及祝福、拍照比赛前三名享神秘小礼物、老友专属棒球帽每人一顶
                <w:br/>
                【旅拍服务】：赠送旅拍-藏服1套，送3张精修电子照，底片全送
                <w:br/>
                【茶话人生】：喝茶是中国人的浪漫，择一城谈笑，泡一壶回忆（如不去青城山，可选喝茶）
                <w:br/>
                【严选酒店】：甄选舒适型酒店，明确备选酒店、不忽悠、无套路
                <w:br/>
                【首尾接送】：专车接送站、不拼不等、随到随走，出站口接客、帮拿行李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湖南-成都
                <w:br/>
              </w:t>
            </w:r>
          </w:p>
          <w:p>
            <w:pPr>
              <w:pStyle w:val="indent"/>
            </w:pPr>
            <w:r>
              <w:rPr>
                <w:rFonts w:ascii="微软雅黑" w:hAnsi="微软雅黑" w:eastAsia="微软雅黑" w:cs="微软雅黑"/>
                <w:color w:val="000000"/>
                <w:sz w:val="20"/>
                <w:szCs w:val="20"/>
              </w:rPr>
              <w:t xml:space="preserve">
                湖南乘火车前往成都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酒店-峨眉山金顶-变脸汤锅-峨眉山酒店
                <w:br/>
              </w:t>
            </w:r>
          </w:p>
          <w:p>
            <w:pPr>
              <w:pStyle w:val="indent"/>
            </w:pPr>
            <w:r>
              <w:rPr>
                <w:rFonts w:ascii="微软雅黑" w:hAnsi="微软雅黑" w:eastAsia="微软雅黑" w:cs="微软雅黑"/>
                <w:color w:val="000000"/>
                <w:sz w:val="20"/>
                <w:szCs w:val="20"/>
              </w:rPr>
              <w:t xml:space="preserve">
                早餐后，前往峨眉山风景区
                <w:br/>
                午餐后游览峨眉山金顶，乘坐景区观光车（90元/人需自理）前往雷洞坪停车场，步行1.5公里到达接引殿坐金顶往返索道（旺季1.16-12.14上行65元、下行55元自理，游客可根据自身情况选择是否乘坐索道）上【金顶】，游金顶华藏寺、金殿、银殿、铜殿、大型观景台等，观世界最高佛教朝拜中心，俯视川西平原的优美风光，充分感受峨眉“雄，秀，奇，险，幽”的五大特色。
                <w:br/>
                晚餐享用川剧变脸川剧变脸养生汤锅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酒店-万年寺-清音阁-五显岗-乐山大佛- 张公桥美食街-乐山站-黄龙九寨站-川主寺/沟口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后赠送游览张公桥美食街，张公桥美食街是一条独具地方特色的美食街区，整条街道采用明清仿古的建筑风格，底层为整齐划一的美食门店，集聚了富有乐山特色的钵钵鸡、麻辣烫、跷脚牛肉、甜皮鸭等菜品1千余道，街区内还经营着八大菜系的菜品200余种，获得“四川省群众喜爱产品"荣誉，徐烧烤、阙记肥店、味精素面等汇聚于此，让食客可以一站式体验乐山美食。2023年8月，张公桥美食街区成功入选四川省“蜀里安逸”消费新场景。游客可自行体验当地美食。
                <w:br/>
                后乘动车前往川主寺，享用晚餐后入住酒店。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⑪如因当日送站时间紧张，则优先保证送站，取消赠送景点：张公桥美食街。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酒店-黄龙-黄胜关/黄龙九寨/松潘站-成都站-酒店
                <w:br/>
              </w:t>
            </w:r>
          </w:p>
          <w:p>
            <w:pPr>
              <w:pStyle w:val="indent"/>
            </w:pPr>
            <w:r>
              <w:rPr>
                <w:rFonts w:ascii="微软雅黑" w:hAnsi="微软雅黑" w:eastAsia="微软雅黑" w:cs="微软雅黑"/>
                <w:color w:val="000000"/>
                <w:sz w:val="20"/>
                <w:szCs w:val="20"/>
              </w:rPr>
              <w:t xml:space="preserve">
                早餐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前往松潘/黄龙九寨/黄胜关站乘坐动车抵达成都站，后酒店入住休息。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金沙遗址是中国进入21世纪后第一个重大考古发现，也是四川继三星堆之后又一个重大考古发现，被评选为“全国十大考古发现”，与三星堆遗址共同入选《中国世界文化遗产预备名单》。而后还可自由逛锦里夜景，亲身体验成都人赶场的热闹场景，后自行返回酒店。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酒店-都江堰-青城山/喝茶-酒店
                <w:br/>
              </w:t>
            </w:r>
          </w:p>
          <w:p>
            <w:pPr>
              <w:pStyle w:val="indent"/>
            </w:pPr>
            <w:r>
              <w:rPr>
                <w:rFonts w:ascii="微软雅黑" w:hAnsi="微软雅黑" w:eastAsia="微软雅黑" w:cs="微软雅黑"/>
                <w:color w:val="000000"/>
                <w:sz w:val="20"/>
                <w:szCs w:val="20"/>
              </w:rPr>
              <w:t xml:space="preserve">
                早餐后统一集合乘车前往都江堰景区，从上往下，不走回头路用最省力的方式游览都江堰避开旅行团。之后来到纪念李冰父子的二王庙，经过安澜索桥来到战国秦昭王时期（公元前 227 年）蜀郡守李冰在岷江上修建的中华第一古堰-被列为“世界文化遗产”的都江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如不去青城山，还可以选择喝茶（旅行社赠送安排），喝茶是中国人的浪漫，三两好友，择一城谈笑，泡一壶回忆。
                <w:br/>
                后返回成都酒店入住结束愉快的旅程。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抵达湖南
                <w:br/>
              </w:t>
            </w:r>
          </w:p>
          <w:p>
            <w:pPr>
              <w:pStyle w:val="indent"/>
            </w:pPr>
            <w:r>
              <w:rPr>
                <w:rFonts w:ascii="微软雅黑" w:hAnsi="微软雅黑" w:eastAsia="微软雅黑" w:cs="微软雅黑"/>
                <w:color w:val="000000"/>
                <w:sz w:val="20"/>
                <w:szCs w:val="20"/>
              </w:rPr>
              <w:t xml:space="preserve">
                抵达湖南，结束此次的四川之旅。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长沙成都往返火车硬卧，青铁路动车+头等舱保姆车（2+1布局豪华保姆车陆地头等舱，车间距宽敞，智能坐躺、随意切换，座位配备usb充电口）。
                <w:br/>
                首尾接送：专车接送站、不拼不等、随到随走，出站口接客、帮拿行李、帮办理入住。
                <w:br/>
                用餐	全程7酒店早餐7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九寨沟--主题4钻：梵山丽景/麓居/珠康/正顺/悠游或同级
                <w:br/>
                川主寺--主题4钻：花海拾光/紫月星空/阿吾仓/郦锦或同级
                <w:br/>
                成都--3钻：金立方/宜必思/名城/喆啡/泽润/艺家风格/泰逸/泰平崇丽/金地/凯宾轻奢/蝶来花半/夏都或同级
                <w:br/>
                峨眉山半山景区：圣象/亿家/途窝或同级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峨眉山金顶往返索道旺季(1.16-12.14)120元/人，淡季(12.15-次年1月15)50元/人，猴区保险5元/人、索道保险5元/段；乐山观光车往返30元/人；峨乐耳麦30元/人。黄龙索道上行80元/人下行40元/人、保险10元/人、讲解器30元/人、观光车单边20元/人。熊猫基地耳麦10元/人、观光车30元/人、三星堆耳麦30元/人。都江堰观光车30元/人、扶梯40元/人，青城山观光车35元/人、往返索道60元/人、船票单程5元/人、青都耳麦30元/人。
                <w:br/>
                【门票】
                <w:br/>
                全票：峨眉山160（12.15-1.15淡季110）、乐山登山80、九寨190（11.16-3.31淡季80）、黄龙170(12.16-5.31淡季60）、熊猫基地55、三星堆/金沙遗址72、都江堰80、青城山80。
                <w:br/>
                半票：峨眉山80（12.15-1.15淡季55）、乐山登山40、九寨95（11.16-3.31淡季40）、黄龙85(12.16-5.31淡季30）、熊猫基地28、三星堆/金沙遗址36、都江堰40、青城山40。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2025-06-10T02:09:47+08:00</dcterms:created>
  <dcterms:modified xsi:type="dcterms:W3CDTF">2025-06-10T02:09:47+08:00</dcterms:modified>
</cp:coreProperties>
</file>

<file path=docProps/custom.xml><?xml version="1.0" encoding="utf-8"?>
<Properties xmlns="http://schemas.openxmlformats.org/officeDocument/2006/custom-properties" xmlns:vt="http://schemas.openxmlformats.org/officeDocument/2006/docPropsVTypes"/>
</file>