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寻梦硒施-恩施大峡谷、黄鹤峰林、宣恩汽车4日游行程单</w:t>
      </w:r>
    </w:p>
    <w:p>
      <w:pPr>
        <w:jc w:val="center"/>
        <w:spacing w:after="100"/>
      </w:pPr>
      <w:r>
        <w:rPr>
          <w:rFonts w:ascii="微软雅黑" w:hAnsi="微软雅黑" w:eastAsia="微软雅黑" w:cs="微软雅黑"/>
          <w:sz w:val="20"/>
          <w:szCs w:val="20"/>
        </w:rPr>
        <w:t xml:space="preserve">寻梦硒施汽车4日游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hb174661090390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恩施大峡谷云龙河地缝AAAAA----一条河流左右两岸地质年代不一样，是地球最美丽的伤痕。
                <w:br/>
                建始野三峡综合旅游区AAAA----- 水上恩施-清江大峡谷景区、清江明珠-蝴蝶岩景区、恩施之巅-黄鹤桥峰林峡谷景区三大景点
                <w:br/>
                清江蝴蝶岩AAAA----- 一个震撼的卡斯特地貌的神奇蝴蝶岩
                <w:br/>
                宣恩仙山贡水AAAA----踏歌土苗侗家，心泊醉美宣恩！
                <w:br/>
                伍家台AAAA----中国少数民族特色村寨、乾隆御赐“皇恩宠锡”牌匾
                <w:br/>
                土家女儿城AAAA------中国第八大人造古镇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餐食
                <w:br/>
                住宿
                <w:br/>
                D1
                <w:br/>
                出发-土家女儿城
                <w:br/>
                不含餐
                <w:br/>
                住小西湖
                <w:br/>
                D2
                <w:br/>
                清江大峡谷-云顶景区（原黄鹤桥峰林）
                <w:br/>
                早/中
                <w:br/>
                住恩施
                <w:br/>
                D3
                <w:br/>
                恩施大峡谷云龙河地缝-伍家台-仙山贡水
                <w:br/>
                早
                <w:br/>
                住恩施
                <w:br/>
                D4
                <w:br/>
                硒港超市-州文化中心-返程
                <w:br/>
                早/中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出发-恩施（正常车程8-9小时）
                <w:br/>
                <w:br/>
                早餐：敬请自理
                <w:br/>
                中餐：敬请自理
                <w:br/>
                晚餐：敬请自理
                <w:br/>
                住宿：小西湖
                <w:br/>
                指定地点集合乘车前往恩施建始，
                <w:br/>
                乘车前往游览【恩施女儿城景区】（游玩时间不少于60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之后乘车前往小西湖，行程结束，入住酒店休息。
                <w:br/>
                第二天
                <w:br/>
                清江大峡谷-伍家台-仙山贡水
                <w:br/>
                <w:br/>
                早餐：酒店含早
                <w:br/>
                中餐：团餐
                <w:br/>
                晚餐：敬请自理
                <w:br/>
                住宿：恩施
                <w:br/>
                早餐后乘船游览【水上恩施—清江大峡谷】（游玩时间不少于2小时）游客在景阳码头乘船沿途观看壮观的800里清江醉美一段景阳画廊：河谷幽深，气势雄伟的土家人的母亲河，世界唯一的一个震撼的喀斯特地貌的神奇蝴蝶岩；八百里清江美如画，最美河段在景阳。后可登岸游览【清江明珠-蝴蝶岩】蝴蝶岩是清江上的一颗明珠，是从未被人踏足的一片神秘处女地，是清江上唯一具备上岸观光、体验、休闲功能的悬崖洞穴景区。（如遇暴雨或景区分流等其他原因，不能上岸，不退任何费用，敬请理解）。
                <w:br/>
                游览【云顶景区】（原黄鹤桥峰林），位于花坪镇南部，清江北岸，海拔1200—1300米，属于类似张家界和柴埠溪的峰林地貌。此地奇峰林立，绝壁高耸，“欲与天公试比高”，绝壁间有一垂直狭缝，传说是黄鹤高飞之处，后人曾经搭桥联“天”接“地”，故名“黄鹤桥”。景点内各种大小石柱、奇峰、怪石、深谷、天堑、地缝、绝壁俱全。雄伟奇特的峰林景观在岩溶地貌中十分罕见，可谓“奇峰异石大观园”。黄鹤桥峰林形态类似张家界和柴埠溪的峰林地貌，南依清江，北接花坪，峰林面积约3平方公里。景观奇异，深藏悬崖绝壁之间。景点内各种大小石柱、奇峰、怪石、深谷、天堑、地峡、地缝、绝壁俱全，仅“一线天”景观就有多处，而且形态各异，妙不可言。可谓“奇峰大观园，怪石荟萃地”，堪称“岩溶地貌一绝”。景区的主要景观有群峰朝阳、深谷幽峡（空谷幽兰）、绝壁云海、一峰独秀、金鸡独立、地峡奇观（凉风槽）、雄鹰望塔、展翅欲飞、一线天、五指山（山顶塔林）、石猴望月（直立人）、雾中石人等。后人曾经搭桥联“天”接“地”，故名“黄鹤桥”。（自愿自理景交：黄鹤峰林电梯30/人、黄鹤峰林索道40/人）
                <w:br/>
                桥”又名“花桥”、“文澜桥”，因能行人，又能遮风避雨，又称为“人行风雨桥”。
                <w:br/>
                第三天
                <w:br/>
                恩施大峡谷云龙河地缝-女儿城
                <w:br/>
                <w:br/>
                早餐：酒店含早
                <w:br/>
                中餐：敬请自理
                <w:br/>
                晚餐：敬请自理
                <w:br/>
                住宿：恩施
                <w:br/>
                早餐后乘车赴被专家誉为与美国科罗拉多大峡谷难分伯仲【恩施大峡谷云龙河地缝】（游览时间不少于90分钟）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前往【中国少数民族特色村寨】【乾隆御赐“皇恩宠锡”牌匾】的【伍家台】（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打卡湖北版“洪崖洞”--宣恩【仙山贡水】，景区有各类贡水竹筏可供游客自费泛舟体验，欣赏音乐喷泉，观赏龙游贡水。贡水河畔还有【墨达楼】，墨达楼是按士家族皇城士司行宫所设计的土家传统冲天楼风格建筑而在土家族语中，“墨”即是天，而墨达就是通达天地的意思。【文澜桥】位于贡水河之上的风雨桥是侗族的特色建筑，侗族有三大宝:侗族大歌、侗族鼓楼、侗族风雨桥。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自由活动时间，请保管好随身携带物品、尊重当地民俗面貌注意人自身安全；女儿城景区内土家特色物品自愿收藏，不属旅行社购物，请谨慎消费）
                <w:br/>
                <w:br/>
                第四天
                <w:br/>
                土产超市-州文化中心-返程
                <w:br/>
                <w:br/>
                早餐：酒店含早
                <w:br/>
                中餐：团餐
                <w:br/>
                晚餐：敬请自理
                <w:br/>
                住宿：/
                <w:br/>
                早餐后前往【恩施硒土特产超市】（停留时间不少于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乘车前往【恩施州文化中心】是一座融合了鲜明恩施元素的莲花形建筑群，是恩施州城地标性建筑和文化活动标志性场所。其包括恩施州文化广场、湖北省民族歌舞团、恩施州非遗馆、恩施州地质博物馆、恩施州博物馆、恩施大剧院、恩施州文化馆、恩施州城市规划馆、音乐喷泉、恩施州硒博馆等单位核心景点。恩施州文化中心坐落于恩施市金桂大道和金山大道交汇处，规划用地155.9亩，是民族文化展示、城市规划展览、市民休闲集会等功能为一体的大型公共设施综合体。
                <w:br/>
                旅游行程结束，返程。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酒店双人标间（一人一天一床位，酒店不提供三人间，若产生单男单女单房差自理）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空调旅游车，保证每人一正座，出发前24小时取消，收取损失300元/人。
                <w:br/>
                餐饮	含餐3早2正（不占床不含早餐，酒店早餐，自愿放弃不吃，费用不退，正餐用餐，10人一桌，人数减少菜品相应减少，不用不退费用，请知晓），不能保证都能尽大众口味，敬请谅解，如未按我社所安排进行游览，行程中所含餐视为自动放弃，不退不换）。
                <w:br/>
                导游	中文讲解导游服务（持国导证或旅行社工作证），不足20人，无全陪导游
                <w:br/>
                保险	含旅行社责任险（强烈建议游客购买旅游意外险）
                <w:br/>
                儿童	1.2M以下儿童仅含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br/>
                购物	全程仅1个特产超市，时间120分钟左右。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1、景区交通（自愿乘坐）：云龙地缝观光垂直电梯30元/人、黄鹤峰林电梯30元/人、黄鹤峰林索道40元/人、宣恩竹筏90元/人、贡秀138元/人。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必消套餐299元/人=恩施大峡谷云龙地缝门票+清江蝴蝶岩门票+综合服务费（报名参加此行程即表示认可本必消套餐）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土特产  自愿消费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自愿自理项目</w:t>
            </w:r>
          </w:p>
        </w:tc>
        <w:tc>
          <w:tcPr/>
          <w:p>
            <w:pPr>
              <w:pStyle w:val="indent"/>
            </w:pPr>
            <w:r>
              <w:rPr>
                <w:rFonts w:ascii="微软雅黑" w:hAnsi="微软雅黑" w:eastAsia="微软雅黑" w:cs="微软雅黑"/>
                <w:color w:val="000000"/>
                <w:sz w:val="20"/>
                <w:szCs w:val="20"/>
              </w:rPr>
              <w:t xml:space="preserve">云龙地缝观光垂直电梯30元/人、黄鹤峰林电梯30元/人、黄鹤峰林索道40元/人、宣恩竹筏90元/人、贡秀138元/人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恩施大峡谷云龙地缝门票+清江蝴蝶岩门票+综合服务费（报名参加此行程即表示认可本必消套餐）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如若提前一天取消  需收取车位损失费300元/人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2025-06-10T03:13:33+08:00</dcterms:created>
  <dcterms:modified xsi:type="dcterms:W3CDTF">2025-06-10T03:13:33+08:00</dcterms:modified>
</cp:coreProperties>
</file>

<file path=docProps/custom.xml><?xml version="1.0" encoding="utf-8"?>
<Properties xmlns="http://schemas.openxmlformats.org/officeDocument/2006/custom-properties" xmlns:vt="http://schemas.openxmlformats.org/officeDocument/2006/docPropsVTypes"/>
</file>