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五一【梦里水乡VS美人谷】二日游行程单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五一【梦里水乡VS美人谷】二日游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mljq-313763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仙桃市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乘船轻入仙桃梦里水乡
                <w:br/>
                见证美人谷瀑布群浪漫故事
                <w:br/>
                打卡天子雄风绿林起-绿林寨
                <w:br/>
                全程0购物，1早3正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4.17（五一）【梦里水乡VS美人谷】收客须知
                <w:br/>
                成人：399元/人
                <w:br/>
                儿童：1.2米以下仅含车导儿童199元/人； 1.2米以上按照成人收费
                <w:br/>
                餐：1早3正（占床含早，正餐不用不退）
                <w:br/>
                房差：90人/晚
                <w:br/>
                购物：无
                <w:br/>
                必须自费：
                <w:br/>
                梦里水乡游船+美人谷画舫游船+综合服务费 =优惠打包价168/人（报名即认可此费用）
                <w:br/>
                <w:br/>
                备注：
                <w:br/>
                1、65岁以上请签好健康免责协议
                <w:br/>
                2、70岁以上需要正常年龄段直系家属陪同，请签好健康免责协议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D1：湖南-梦里水乡   餐：中晚餐   住：京山    指定地点集合，乘车前往湖北仙桃，车程时间约4小时。今日旅游行程开始，中餐后（自理），游览以国家5A级旅游区为目标打造的大型文化旅游区——【仙桃梦里水乡】（已含价值100元/人门票，游览时间不少于3小时，游船必须自费项目含）。走进水乡，给你的第一感觉是大！一望无边的丛林花海，纵横交错的河道湖泊，据说整个水乡走上一圈得2-3个小时，岛屿、村落、水林、花海…沿途美景不胜枚举，此时的你，早已忘却烦恼，欣然接受大自然地馈赠。水乡庞大的水利资源使得这里成为一片天然大湿地，湿地中大大小小共有12座岛屿分散开来，岛上分别种有绿竹、牡丹、丁香、桃花、桂花、玉兰、梅花、茶花、石榴、八仙、紫薇和玫瑰等12种花草，他们可在不同季节呈现出美的姿态，寓意着平安、幸福、幸运、孝顺、富贵、友谊、健康、成功、快乐、希望、长寿、爱情等12种人生状态。 参天的水杉，高大挺拔，规整有序，它是那么的与众不同，远远望去就像一座绿色宝塔，屹立在浅水之中，典雅端庄。可穿行于遮天蔽日、幽深静谧的水上池杉丛林，尽情在这天然氧吧大口呼吸。在这里还可以看到水上婚礼，邂逅一场爱情的盛宴。 后前往绿林风景区，入住酒店休息，今天的旅程结束。D2：绿林寨-京山美人谷-湖南  餐：早中，住宿：无
                <w:br/>
                早餐后，游览【绿林寨景区】（大门票已含，抓换乘车必须自费套餐内含）被称为神州第一古兵寨，是大洪山国家级风景名胜区的核心景区。是国务院1988年同张家界、九寨沟等景区同批次批准的国家级风景区。绿林古兵寨是当年王匡王凤领导的绿林起义策源地，也是汉光武帝刘秀的发祥地，这里有两千年的古烽火台、古城墙、古兵寨、古战场、古汉梯田，也有抗日战争旧址；历史人文底蕴丰厚，自然风光秀丽无比，尤以绿林十八景蔚为胜观。
                <w:br/>
                汉天门：汉天门由石英石形成，高25米，宽16米。绿林山“汉 天门”，为刘秀王匡会盟之所。刘秀的儿子汉明帝刘庄听说这一事，欣然赐书“汉天门”三个大字，诏云杜县令前往绿林山刻于石门上，以示纪念。乾隆二十五年，清高宗弘历下江南游历至此，听闻此事，感慨良多，御笔亲题“天子之门”四字，以示尊崇。
                <w:br/>
                栖凤寺：绿林起义后期，更始政权败乱。王凤于是归隐绿林山，建栖凤寺，建武十二年，光武帝刘秀南巡到此，闻听王凤传播佛法之事，深有感触，赐封王凤为“悟彻大法师”，并由少府（国库）出资扩建栖凤寺，供奉王凤金身。如今，名山、名寺在无边的松涛林响中传唱着神圣的佛音……
                <w:br/>
                骆驼峰：外形神似骆驼的一座山峰，骆驼峰内部是空心的，经过景区开发，游客可以从骆驼的底部攀上骆驼的背部，传说绿林军当年把很多财宝都藏在这只骆驼的肚子里。
                <w:br/>
                歃血石：这块巨石周身透红，名叫歃血石。这块石头曾是当年王匡与众位绿林好汉义结金兰，歃血为盟的地方。众人盟誓的血滴到石头上，于是石头至今还有红色的印记。
                <w:br/>
                鸳鸯树：这是两棵千年古树，相传为王匡夫妇亲手所栽。。两颗树阴阳相依，当地人叫它“鸳鸯树”，并且都来这两颗树下拜求好姻缘。
                <w:br/>
                烽火台：这里被开发成为了观星台，晚上可以带上老婆小孩来这里观看星星月亮，早上可以观看日出
                <w:br/>
                后乘车前往【京山美人谷】（大门票已含，游船必须自费套餐内含）美人谷是绿林山景区的核心景区之一，位于万福大峡谷中，由一系列的深潭、瀑布、奇石、幽洞组成，是一个以山水为主的峡谷型生态休闲游览区，特别是由数十个气势磅礴的瀑布组成的瀑布群，成为华中地区绝无仅有的奇观。这里是典型的丹霞地貌，红石、红坡构成的红谷十分壮观。这里又是花的海洋，两旁山坡种植了各类花木，一年四季鲜花绽放，香飘四野。这里还是绿林军家眷居住、梳洗之地，传说当年此地美女云集，群芳争艳，特别是刘秀之妻阴丽华美艳盖世，聪明贤淑，在美人谷与刘秀发生了许多浪漫而感人的爱情故事。相思潭、沐浴池、美人瀑、美人宫等景观见证了这段爱情佳话。
                <w:br/>
                行程结束，乘车返回湖南。全程旅游结束。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【交通】全程空调旅游车，车型根据实际人数安排，每人一个正座（若出发前一天上午10点之后临时取消，收取车损150元/人）；2、【住宿】京山经济酒店标准双人间；全程不提供单间和三人间及加床，产生单男单女尽量安排拼房，如遇无法安排请补单房差（不拼房，不退房差，含早)；房差90/人3、【用餐】全程含1早3正（早餐赠送，正餐不用不退），其他可交由导游代订30元/正起；4、【门票】行程内所列景区首道大门票（景点门票已享受旅行社优惠门票，老年证无优惠）5、【导游】全程持证导游服务；6、【保险】旅行社责任险，不含旅游意外保险；（建议游客购买旅游意外险）7、【儿童价格】儿童199元/人。只含车位及导服；不含床位、门票、餐费如产生费用由家长现付；我社在保证不减少旅游景点的情况下，会根据实际情况对游览顺序作出调整，请您配合和理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费用不含：1、因不可抗力因素所引致的额外费用;2、因旅游者违约、自身过错、自身疾病导致的人身财产损失而额外支付的费用;3、团体旅游意外险(建议旅游者购买);4、个人消费（如酒水、饮料，酒店内洗衣、电话等未提到的其它服务）;5、“旅游费用包含”内容以外的所有费用及景区小交通所列的未含费用;6、自费项目及购物店：全程无指定购物店（如景区或酒店内设有购物场所，属于其自行商业行为）。7、可自由选择自费景点：8、必须自费：梦里水乡游船+美人谷画舫游船+综合服务费 =优惠打包价168/人（报名即认可此费用）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梦里水乡游船+美人谷画舫游船+综合服务费 =优惠打包价168/人（报名即认可此费用）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若出发前一天上午10点之后临时取消，收取车损150元/人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若出发前一天上午10点之后临时取消，收取车损150元/人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旅行社责任险，不含旅游意外保险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2025-04-24T22:23:39+08:00</dcterms:created>
  <dcterms:modified xsi:type="dcterms:W3CDTF">2025-04-24T22:23:39+08:00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