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【花开莽山、天台探幽】莽山二日游行程单</w:t>
      </w:r>
    </w:p>
    <w:p>
      <w:pPr>
        <w:jc w:val="center"/>
        <w:spacing w:after="100"/>
      </w:pPr>
      <w:r>
        <w:rPr>
          <w:rFonts w:ascii="微软雅黑" w:hAnsi="微软雅黑" w:eastAsia="微软雅黑" w:cs="微软雅黑"/>
          <w:sz w:val="20"/>
          <w:szCs w:val="20"/>
        </w:rPr>
        <w:t xml:space="preserve">莽山国家森林公园/天台山/鬼子寨 将军寨/自然博物馆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mljq-448532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长沙市-望城县-宁乡县-株洲市-湘潭市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地球同纬度带上的绿色明珠”和“动植物基因库”
                <w:br/>
                深度游：天台山/鬼子寨/将军寨/莽山自然博物馆
                <w:br/>
                全程含1早1正，真纯玩全程0购物0套路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【千人游莽山】收客须知
                <w:br/>
                成人：长株潭成人399元/人
                <w:br/>
                小孩：280元/人（1.2米以下小孩仅含车导）
                <w:br/>
                餐：含1早1正
                <w:br/>
                住宿：商务型酒店，单房差60元/人
                <w:br/>
                购物：0购物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行程简表：
                <w:br/>
                天数
                <w:br/>
                目的地
                <w:br/>
                用餐
                <w:br/>
                住宿
                <w:br/>
                第一天
                <w:br/>
                <w:br/>
                出发地—天台山风景区—酒店
                <w:br/>
                <w:br/>
                晚
                <w:br/>
                郴州/资兴
                <w:br/>
                第二天
                <w:br/>
                <w:br/>
                酒店—鬼子寨-猴王寨-自然博物馆—返程
                <w:br/>
                <w:br/>
                早
                <w:br/>
                <w:br/>
                <w:br/>
                详细行程：
                <w:br/>
                <w:br/>
                D1：出发地—天台山风景区—酒店            含晚餐          住：郴州/资兴 
                <w:br/>
                指定时间地点乘车前往后游览莽山，莽山山奇、水秀、林幽、石怪，境内奇峰叠翠、溪涧纵横，&amp;quot;莽山壮美惊天下、原始生态第一山&amp;quot;便是它最真实和生动的写照!莽山是人与自然和谐的精典之作【天台山风景区】，天台山风景区主要以奇石、奇峰、险崖为主，是莽山山峰雄伟奇险景观的荟萃之处和精华所在，因酷似张家界，而被游客称为“湖南第二张家界”，为莽山最漂亮的景区，主要景点：天台寺、小华山、中南第一险、韭菜坡等。
                <w:br/>
                    晚餐后入住酒店。
                <w:br/>
                D2：酒店—鬼子寨-猴王寨-自然博物馆—返程     含早餐             住：无  
                <w:br/>
                早餐后前往莽山森林公园——【鬼子寨风景区】，是以走进原始次森林为主题，景区以奇石、瀑布、森林、溪景、苍劲多姿的莽山松而著称，里面的树种有千年红豆杉等2700多种，树龄从几百年到几千年的参天古树比比皆是，国家一级二级保护的树种达十几种，景区1957年入选国家风景保护区，从此未被砍伐过。大凡游莽山者，无不在鬼子寨前如痴如醉。这里正处于原始林莽深处，300余米的幽深峡谷中，千尺飞瀑狂泻，四周悬崖峭壁遮天蔽日，奇松怪石令人惊叹叫绝。在3000亩风景区内，峰林之奇，花木之秀，飞泉之美，松石之神，在天际间组成巨幅有形有色有声的奇伟画卷。
                <w:br/>
                午餐后游览【莽山生态自然博物馆】和【猴王寨风景区】猴王寨背靠原始林莽，危崖峭壁，古木蔽天，谷狭径幽，山挟水转，山水相间，飞瀑成群，一瀑一潭错落有致；负离子高达 100300 个 /cm3 ，时有野猴来此觅食戏水，是游人戏人水观猴、吸负离子润肺的最佳境地。该景区主要有碧水潭（银练玉盆）、春姑潭、观天潭、猴王潭、乱石滩、孔雀开屏、水帘洞、乱石飞瀑、盘龙谷等景点。结束快乐的行程！
                <w:br/>
                 后结束愉快的旅程，返回湖南。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1）交通：全程空调旅游车，车型根据实际人数安排，每人一个正座，位置以先来后到的方式安排，不便预留。行程中位置保持不变，如需调换请自行协商；如临时取消或迟到等情况车损费为160元/人；
                <w:br/>
                2）住宿：经济型酒店；如出现单男单女，需补单房差80元/人一晚；
                <w:br/>
                3）用餐：含1早3正餐；（不占床不含早，餐为赠送，不吃不退）
                <w:br/>
                4）门票：行程中首道大门票，含环保车，不含景区电梯。
                <w:br/>
                5）儿童价格280元：儿童只含车位和导服；不含床位、不含门票及早餐，如产生费用由家长现付；
                <w:br/>
                6）老年人价格：与成人同价（景点门票已享受旅行社优惠门票，老年证、学生证等其他证件均无优惠）。
                <w:br/>
                7）导游：全程导游服务；
                <w:br/>
                8）保险：含旅行社责任险；建议游客购买旅游人身意外险
                <w:br/>
                9 ）购物：行程内无购物店无景中店。
                <w:br/>
                           在旅游活动中，购物属于个人的自主自愿行为，请仔细辨认、谨慎选择，以免造成不必要的麻烦。我公司不强迫游客购物，也不受理因自愿购物带来的维修、换退货等事宜；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6）酒店押金及二次消费。
                <w:br/>
                7）必须自费：景区接驳车+保险+综合服务费=60元/人（报名即认可此费用）
                <w:br/>
                8）自愿消费：景区代步小交通：莽山电梯上下72元/人（电梯为景区代步节省体力设施，根据自身情况酌情自愿自理）。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自愿消费：景区代步小交通：莽山电梯上下72元/人（电梯为景区代步节省体力设施，根据自身情况酌情自愿自理）。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¥ 72.00</w:t>
            </w:r>
          </w:p>
        </w:tc>
      </w:tr>
      <w:tr>
        <w:trPr/>
        <w:tc>
          <w:tcPr/>
          <w:p>
            <w:pPr>
              <w:pStyle w:val="indent"/>
            </w:pPr>
            <w:r>
              <w:rPr>
                <w:rFonts w:ascii="微软雅黑" w:hAnsi="微软雅黑" w:eastAsia="微软雅黑" w:cs="微软雅黑"/>
                <w:color w:val="000000"/>
                <w:sz w:val="20"/>
                <w:szCs w:val="20"/>
              </w:rPr>
              <w:t xml:space="preserve">必须自费</w:t>
            </w:r>
          </w:p>
        </w:tc>
        <w:tc>
          <w:tcPr/>
          <w:p>
            <w:pPr>
              <w:pStyle w:val="indent"/>
            </w:pPr>
            <w:r>
              <w:rPr>
                <w:rFonts w:ascii="微软雅黑" w:hAnsi="微软雅黑" w:eastAsia="微软雅黑" w:cs="微软雅黑"/>
                <w:color w:val="000000"/>
                <w:sz w:val="20"/>
                <w:szCs w:val="20"/>
              </w:rPr>
              <w:t xml:space="preserve">景区接驳车+保险+综合服务费=60元/人（报名即认可此费用）</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1、旅行社确保每人一正座，但客人不能车型和座位作出特殊要求。
                <w:br/>
                2、此团为散客拼团，会需要等候。 
                <w:br/>
                3、此团为纯玩团。保证20成人报名即可成团，如收客人数不足时，本公司会提前1-2天通知客人客人可选择延期出团或改签其他线路出团或解除合同旅行社不承担违约责任，不做任何赔偿。
                <w:br/>
                4、建议客人出游前购买旅游意外险；根据中国保监会规定：意外保险投保承保年龄范围调整为2-75周岁，其中70周岁以上游客出险按累计保额的50%赔付，小童累计保额上限为10万元。属于急性病的只承担医疗费用，不再承担其他保险责任。
                <w:br/>
                5、请游客认真填写游客意见书。有游客签名的意见书，将作为处理投诉及反馈意见的重要依据；如有问题在当地及时提出，若若不能及时解决，需在当地备案，否则团队结束回来提出任何问题我社概不承担。
                <w:br/>
                6、此线路不接受孕妇、患有传染病、自身有心脏病、脑溢血、冠心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如出发前24小时内取消需收取车损费160元/人；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已含旅行社责任险不含旅游意外险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2025-04-25T01:33:29+08:00</dcterms:created>
  <dcterms:modified xsi:type="dcterms:W3CDTF">2025-04-25T01:33:29+08:00</dcterms:modified>
</cp:coreProperties>
</file>

<file path=docProps/custom.xml><?xml version="1.0" encoding="utf-8"?>
<Properties xmlns="http://schemas.openxmlformats.org/officeDocument/2006/custom-properties" xmlns:vt="http://schemas.openxmlformats.org/officeDocument/2006/docPropsVTypes"/>
</file>