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纯玩江南双飞六日游行程单</w:t>
      </w:r>
    </w:p>
    <w:p>
      <w:pPr>
        <w:jc w:val="center"/>
        <w:spacing w:after="100"/>
      </w:pPr>
      <w:r>
        <w:rPr>
          <w:rFonts w:ascii="微软雅黑" w:hAnsi="微软雅黑" w:eastAsia="微软雅黑" w:cs="微软雅黑"/>
          <w:sz w:val="20"/>
          <w:szCs w:val="20"/>
        </w:rPr>
        <w:t xml:space="preserve">南京、上海、杭州、无锡、苏州、扬州+拈花湾同里+退思园+乌镇/南湖+杭州西湖+外滩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js1742866367KD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烟花三月下扬州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烟花三月下扬州
                <w:br/>
                ★【服务】湖南自组派全陪，双飞白班机往返，全程全陪导游服务。 
                <w:br/>
                ★【纯玩 0 购物 0 隐形店】真正纯玩 0 购物 0 隐形店，。 
                <w:br/>
                ★【红色景区】嘉兴南湖红船起航之地、5A 风景名胜区-中山陵风景区，集自然风光、民国 
                <w:br/>
                文化于一身。 
                <w:br/>
                ★【网红景点】到江南必到无锡太湖【拈花湾】,“不枉花红柳绿的江南春景、苏东 
                <w:br/>
                坡笔下“浓妆淡抹总相宜”的杭州西湖、同里古镇、退思园、上海外滩、城隍庙商业 
                <w:br/>
                街，领略大上海的迷人璀璨。 
                <w:br/>
                ★【水乡特色】水乡乌镇/南浔，中国江南的封面，不一样的水乡体验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长沙—淮安
                <w:br/>
              </w:t>
            </w:r>
          </w:p>
          <w:p>
            <w:pPr>
              <w:pStyle w:val="indent"/>
            </w:pPr>
            <w:r>
              <w:rPr>
                <w:rFonts w:ascii="微软雅黑" w:hAnsi="微软雅黑" w:eastAsia="微软雅黑" w:cs="微软雅黑"/>
                <w:color w:val="000000"/>
                <w:sz w:val="20"/>
                <w:szCs w:val="20"/>
              </w:rPr>
              <w:t xml:space="preserve">
                长沙乘坐飞机赴华东，后入住酒店。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淮安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淮安—南京—无锡
                <w:br/>
              </w:t>
            </w:r>
          </w:p>
          <w:p>
            <w:pPr>
              <w:pStyle w:val="indent"/>
            </w:pPr>
            <w:r>
              <w:rPr>
                <w:rFonts w:ascii="微软雅黑" w:hAnsi="微软雅黑" w:eastAsia="微软雅黑" w:cs="微软雅黑"/>
                <w:color w:val="000000"/>
                <w:sz w:val="20"/>
                <w:szCs w:val="20"/>
              </w:rPr>
              <w:t xml:space="preserve">
                早餐后，车赴“六朝古都”南京，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游览【秦淮河风光带】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车赴无锡，后夜游【禅意小镇拈花湾】 中国心灵度假目的地，感受唐风宋韵建筑风格 、禅意氛围清新雅致。入住酒店。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【温馨提示】：
                <w:br/>
                1.由于中山陵景区已实行实名预约制，视预约情况安排，如未预约成功，更改为南京其他免费景点，如遇周一闭馆，游览至“天下为公”陵门敬请谅解！
                <w:br/>
                2.中山陵景区交通车，自愿乘坐，20元/人，费用自理！
                <w:br/>
                交通：旅游大巴
                <w:br/>
                景点：中山陵/秦淮河夫子庙/拈花湾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餐后，车赴湖州，游览【南浔古镇】（不含小景点门票）享有“中国湖笔之都”、“中国古桥保存最集中的地区”、“江南六大古镇之首”之美誉。南浔风光旖旎，拥有香火燎绕的寺院、中西合壁的豪宅、诗意浓郁的园林、钦若嘉业的书楼、依水而筑的民居、风格独特的拱桥、蜚声海外的湖丝、巧夺天工的雕饰……犹如一幅幅古朴、淡雅、怡然的诗意水墨画。车赴杭州【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后逛一逛【河坊街】清河坊街是杭州人气商业区之一，沿街的商铺是老建筑改建的，古色古香。这里各种本地小吃、茶楼云集，加上背靠吴山，又与美食街高银街近邻，无论是游客还是本地人都常来光顾。这里有茶文化、药文化、食文化及众多的百年老商铺的文化和各种民间艺人及市井民俗的小摊，是一条充分体现市井民俗风情特色的老街。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温馨提醒：
                <w:br/>
                1.涉及黄金周，节假日，周末，或平日西湖风景区大巴车禁止进入，客人需要换乘景区公交车，单趟10元/人，往返20元/人，具体当天以景区安排为准，敬请谅解。
                <w:br/>
                2.西湖游船55元/人（环湖不上岛），若您有需要敬请自理。
                <w:br/>
                交通：旅游大巴
                <w:br/>
                景点：南浔/西湖/河坊街
                <w:br/>
                购物点：无
                <w:br/>
                自费项：宋城千古情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游览中国最后的枕水人家【乌镇东栅】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车赴嘉兴，游览【南湖风景区】（不含游船）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上海，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城隍庙商业街】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交通：旅游大巴
                <w:br/>
                景点：乌镇东栅/南湖风景区/外滩/城隍庙商业街
                <w:br/>
                购物点：无
                <w:br/>
                自费项：上海登金茂+游船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上海—苏州—扬州
                <w:br/>
              </w:t>
            </w:r>
          </w:p>
          <w:p>
            <w:pPr>
              <w:pStyle w:val="indent"/>
            </w:pPr>
            <w:r>
              <w:rPr>
                <w:rFonts w:ascii="微软雅黑" w:hAnsi="微软雅黑" w:eastAsia="微软雅黑" w:cs="微软雅黑"/>
                <w:color w:val="000000"/>
                <w:sz w:val="20"/>
                <w:szCs w:val="20"/>
              </w:rPr>
              <w:t xml:space="preserve">
                早餐后，参观【四行仓库】四行仓库，全称“四行信托部上海分部仓库”，位于上海市闸北区（现为静安区）光复路1-21号，苏州河北岸、西藏路桥西北角，是由交通银行（大陆银行）与北四行信托部于民国二十年（1931年）兴建的联合仓库（堆栈）。四行仓库的东侧部分原名“大陆银行仓库”，建于1921年；西侧部分建成于1932年，是当时苏州河沿岸规模较大、结构坚固的仓库建筑， 该建筑被用作“金城”、“大陆”、“盐业”、“中南”四个银行储蓄会的堆栈。后车赴游览江南六大古镇之一【同里古镇】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它是苏州9座遗产园林之一，也是江南古镇中唯一的世界文化遗产。园内廊亭台榭，山水相映，柳丝摇翠，海棠含笑，在这里着汉服，赏戏曲，一览“小桥、流水、人家”的江南神韵。游览中国历史文化名街—【漫步七里山塘街】一条有将近1200年历史的步行街。曾是明清时期中国商贸、文化最为发达的街区之一，被誉为“神州第一古街”。自古山塘街有“姑苏第一名街”之称。后车赴“淮左名都”扬州，逛一逛【东关街】东关街是扬州城发展演变的历史见证，也是扬州运河文化与盐商文化的发祥地和展示窗口。经过千年的积淀，街内留下了丰厚的历史遗存和人文古迹，堪称中国大运河沿线城市中保存最为完好的商业古街，在这里找到您衷爱的小吃，喜欢的小件，尽享人间烟火，市井繁华。
                <w:br/>
                ——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
                <w:br/>
                交通：旅游大巴
                <w:br/>
                景点：四行仓库/苏州同里/退思园/东关街
                <w:br/>
                购物点：无
                <w:br/>
                自费项：苏州游船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扬州—淮安—长沙
                <w:br/>
              </w:t>
            </w:r>
          </w:p>
          <w:p>
            <w:pPr>
              <w:pStyle w:val="indent"/>
            </w:pPr>
            <w:r>
              <w:rPr>
                <w:rFonts w:ascii="微软雅黑" w:hAnsi="微软雅黑" w:eastAsia="微软雅黑" w:cs="微软雅黑"/>
                <w:color w:val="000000"/>
                <w:sz w:val="20"/>
                <w:szCs w:val="20"/>
              </w:rPr>
              <w:t xml:space="preserve">
                早餐后，车赴淮安，游览【河下古镇】位于江苏省淮安市淮安区西北隅，古邗沟入淮处的古末口，曾名北辰镇，是淮安历史文化名城的核心保护区之一。 这里曾诞生巾帼英雄梁红玉、大文学家吴承恩等历史名人。明清两代这里曾出过 67 名进士、123 名举人、12 名翰林，有“进士之乡” 之称，文化底蕴十分深厚。河下有五大特色：文化重镇，军事重镇，盐商重镇，中医重镇（山阳医学的发源地），美食重镇（淮扬菜的发源地），后根据航班时间送团！返回长沙，回到温馨的家！
                <w:br/>
                交通：飞机
                <w:br/>
                景点：河下古镇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【交通】往返团队机票经济舱，旅游期间当地空调旅游车（备注 26座以下车型均无行李箱）
                <w:br/>
                【住宿】全程入住当地商务酒店标准间（不提供自然单间和三人间，如产生单人单住需另补房差）
                <w:br/>
                【用餐】全程5早5正，早餐酒店含，正餐餐标25元/人/正（桌餐为八菜一汤，十人一桌，人数不足十人，数量相应减少，如因自身原因放弃用餐，则餐费不退。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6、景区交通：杭州西湖游船55元/人，中山陵电瓶车20元/人，南湖船票20元/人（均为非必消)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上海金茂+游船</w:t>
            </w:r>
          </w:p>
        </w:tc>
        <w:tc>
          <w:tcPr/>
          <w:p>
            <w:pPr>
              <w:pStyle w:val="indent"/>
            </w:pPr>
            <w:r>
              <w:rPr>
                <w:rFonts w:ascii="微软雅黑" w:hAnsi="微软雅黑" w:eastAsia="微软雅黑" w:cs="微软雅黑"/>
                <w:color w:val="000000"/>
                <w:sz w:val="20"/>
                <w:szCs w:val="20"/>
              </w:rPr>
              <w:t xml:space="preserve">——升级景点，自费推荐：【海、陆、空摩登夜上海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苏州游船</w:t>
            </w:r>
          </w:p>
        </w:tc>
        <w:tc>
          <w:tcPr/>
          <w:p>
            <w:pPr>
              <w:pStyle w:val="indent"/>
            </w:pPr>
            <w:r>
              <w:rPr>
                <w:rFonts w:ascii="微软雅黑" w:hAnsi="微软雅黑" w:eastAsia="微软雅黑" w:cs="微软雅黑"/>
                <w:color w:val="000000"/>
                <w:sz w:val="20"/>
                <w:szCs w:val="20"/>
              </w:rPr>
              <w:t xml:space="preserve">——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1、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br/>
                2、超过65岁以上老人，须签健康免责证明，70岁以上老人须签健康免责证明并且有25-55岁之间家属陪同方可参团。（为安全着想，如无家属陪同不能参团，请谅解！）
                <w:br/>
                3、我社不接待80岁以上的老人敬请谅解！ 
                <w:br/>
                温馨提示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注意事项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6.为了您人身、财产的安全，请您避免在公开场合暴露贵重物品及大量现金；上街时需时刻看管好首饰、相机等随身物品。
                <w:br/>
                7.如需要使用优惠证件或自带门票，需另外缴纳车位费、导游服务费：100元/点/人。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（附件一）健康声明·告知书 
                <w:br/>
                旅行社为了确保本次旅游顺利出行，防止旅途中发生人身意外伤害事故，建议旅游者在出行前做一次必要的身体检查，因服务能力所限无法接待下列人群参团： 
                <w:br/>
                1、传染性疾病患者，如传染性肝炎、活动期肺结核、伤寒、新冠肺炎等传染病人； 
                <w:br/>
                2、心血管疾病患者，如严重高血压、心功能不全、心肌缺氧、心肌梗塞等病人； 
                <w:br/>
                3、脑血管疾病患者，如脑栓塞、脑出血、脑肿瘤等病人； 
                <w:br/>
                4、精神类疾病，如精神病患者，癫痫及各种精神病人；  
                <w:br/>
                5、大中型手术的恢复期病患者；
                <w:br/>
                6、其他消化系统疾病、糖尿病等不适宜外出旅行的疾病；
                <w:br/>
                7、孕妇、行动不便者及 75 周岁以上老年人。 
                <w:br/>
                本人已完全了解了贵社接待人员告知的注意事项，自愿要求参加贵社组织旅游行程，并且承诺不属于上述八项人群范围之内。本人并根据旅行社对高龄人群的接待相关要求，承诺如下：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本人应配合国家的防疫要求，提供相关健康码等。
                <w:br/>
                二、在旅游过程中，本人有放弃禁止或不适合高龄人群参加的相应景点或相应活动权利：若因本人坚持参加所产生的全部后果均由本人承担。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本人身体导致无法继续后续行程的，本人接受取消产生的经济损失。 
                <w:br/>
                四、本人已就此承诺告知了直系亲属并得到他们的同意，本人同意贵社任何单一或全部核实义务。 
                <w:br/>
                五、以上公示内容本人及直系亲属已完全理解明白并接受。对本承诺函的各项条款及本次旅游行程中可能 存在的因地域差异会产生的不良反应和旅途辛劳程度，贵社工作人员已充分告知本人及本人直系亲属，本人及本人直系亲属人已完全理解并自愿承诺。若发纠纷，以本承诺函为准。 
                <w:br/>
                特此声明！我社已就旅途中可能存在的风险及游客注意事项事先充分告知，您一旦开始旅途视为认可我社尽到了告知义务。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如需要使用优惠证件或自带门票，需另外缴纳车位费、导游服务费：100元/点/人。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2025-05-22T18:09:55+08:00</dcterms:created>
  <dcterms:modified xsi:type="dcterms:W3CDTF">2025-05-22T18:09:55+08:00</dcterms:modified>
</cp:coreProperties>
</file>

<file path=docProps/custom.xml><?xml version="1.0" encoding="utf-8"?>
<Properties xmlns="http://schemas.openxmlformats.org/officeDocument/2006/custom-properties" xmlns:vt="http://schemas.openxmlformats.org/officeDocument/2006/docPropsVTypes"/>
</file>