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【畅享维也纳，恋上边城】三日游行程单</w:t>
      </w:r>
    </w:p>
    <w:p>
      <w:pPr>
        <w:jc w:val="center"/>
        <w:spacing w:after="100"/>
      </w:pPr>
      <w:r>
        <w:rPr>
          <w:rFonts w:ascii="微软雅黑" w:hAnsi="微软雅黑" w:eastAsia="微软雅黑" w:cs="微软雅黑"/>
          <w:sz w:val="20"/>
          <w:szCs w:val="20"/>
        </w:rPr>
        <w:t xml:space="preserve">【畅享维也纳，恋上边城】三日游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mljq-45777800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长沙市-株洲市-湘潭市-常德市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D1 出发地·常德大小河街·穿紫河水上巴士·凤凰古城
                <w:br/>
                D2 古苗河大峡谷·边城
                <w:br/>
                D3 湘西苗寨·返程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常德穿紫河水上巴士·大小河街·凤凰古城·古苗河大峡谷·茶峒边城·湘西苗寨
                <w:br/>
                汽车三日游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第一天：出发地·常德大小河街·穿紫河水上巴士·凤凰古城      餐:晚餐          宿：凤凰准四酒店
                <w:br/>
                早上统一时间指定地点集合出发前往桃花源里的城市---常德，游览【常德大小河街】位于穿紫河东段，东起常德大道，西至紫缘路，南邻姻缘河，北连河街路。街区总长度约 1500 米，商铺368间。以老常德时期沅江边上的麻阳街、大河街和小河街为原型，依据历史故事、文化、雕塑和建筑，以餐饮、文化、民俗休闲、住宿等为主，打造集旅游、商业、文化、历史于一身的常德记忆古街。在某种意义上，常德河街是烙印在常德的“清明上河图”，也是常德人留住乡愁的一个地方 ，乘坐【穿紫河游船】游缆由竹叶港、费家湖、长港、三闾等大大小小的河段组成的穿紫河，感受穿紫河换新颜 成为城市碧玉带,全程西起常德市城区竹叶港,东至南石昏,全长18公里。
                <w:br/>
                后前往游览【凤凰古城】（接驳车 28 元/人自费套餐内含）曾被新西兰著名作家路易艾黎称赞中国最美丽的小城，参观沙湾吊脚楼群、万名塔，彩虹桥、古代城楼、历史悠久，古老朴实的沱江静静地流淌。凤凰古城从建立到现在已经有 400 多年的历史了，虽然经历沧桑，但是依然保存的完好，城内， 青石板街道，江边，【吊脚楼】、【北门城楼】、【夺翠楼】（外观）、【古城广场】这些建筑都具有很强的古城特色。您可以欣赏凤凰古城全貌、探访古城风情、寻觅古朴醉美湘西、发现凤凰苗家精美手工银饰并感受苗家银匠之代代相传的银饰制作技艺！ 享用晚餐后观看凤凰的夜景，可自费品尝凤凰的民族小吃，晚入住酒店休息 
                <w:br/>
                。温馨提示：凤凰古城为敞开式民用商业区，特色商品导游义务介绍，旅游者购物行为为自主选择，旅行社不接受凤凰区域旅游 
                <w:br/>
                者在小商铺购物方面的投诉及退换货的要求。建议有购物需求的旅游者提前了解相关信息，尽量选择资质齐全的购物商城或政府授牌 
                <w:br/>
                的大型商铺购物。
                <w:br/>
                <w:br/>
                <w:br/>
                第二天：凤凰古城·古苗河大峡谷·茶峒边城      餐:早餐       宿：吉首维也纳或同级
                <w:br/>
                上午根据导游通知的时间在指定地点集合乘坐空调旅游大巴车前往湘西边城，抵达【古苗河大峡谷】景区旅游景点数量众多、分布密集，有蚩尤大峡谷、崇山万亩生态林、大小龙洞瀑布群、老寨民俗村、排吾石栏杆、排吾水库、尖岩文笔峰、民乐湖水泉等。特别是蚩尤大峡谷，山高、坡陡、谷深、林密，其势雄壮、瑰丽，神妙至极，既有形态美又有内在美。这个夏日与家人、好友在古苗河大峡谷“纳凉高树下，直坐落花中”找寻心中的一丝清明，享受夏日的一丝清凉，唤醒身体的能量。
                <w:br/>
                行程结束后前往沈从文小说《边城》的原型地【边城茶峒】，沈从文先生把茶峒古镇优美的风景、淳朴善良的风俗人情等融为一体，勾画出了田园牧歌般的边城风貌：依山的筑城茶峒，临水的码头，湾泊的乌篷船，轻柔的山风，望眼无尽的翠竹，青石道整洁风雅，吊脚楼古色古香，白塔耸立，古渡摆舟；垂柳下的石级上，仨俩姑嫂在捶衣洗菜，清水江上，四五渔民在放鹭鸶叼鱼，如诗如画、美轮美奂。这里有拉拉渡又名千年古渡、洪茶渡口，系清水江上一渡口，位于重庆市秀山县洪安镇连接着湖南湘西花垣县茶峒镇，具有近千年历史。该渡口千百年来运载渝湘黔边民和来边城经商、旅游的客商；乘坐【清水江游船】打卡“一脚踏三省”的交界碑，欣赏河两岸的边城。
                <w:br/>
                后前往吉首入住酒店。
                <w:br/>
                <w:br/>
                第三天：湘西苗寨·返程           含：早中餐        宿：无                
                <w:br/>
                早餐，后前往【湘西苗寨】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 跳完竹竿摆手舞，就可以去体验苗家寨子里待客的最高礼遇——“长龙宴”了，那些热情的姑娘，一定要您对上苗家山歌之后，才会奉上筷子，和苗家阿妹一起载歌载舞，真正感受到苗族的人的真，善，美，品尝宋祖英家乡的美味——【苗家长龙宴】跑山猪、芭茅鸡等农家菜肴。程结束后，返回温馨的家，结束了愉快的行程！
                <w:br/>
                具体行程游览顺序可根据实际情况在保证景点不减少标准不变的情况下灵活调动，敬请理解！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1、【交通】全程空调旅游车，车型根据实际人数安排，每人一个正座，位置以先来后到的方式安排，不便预留。行程中位子保持不变，如需调换请自行协商。（若出发前24小时内临时取消收取损失200元/人）；
                <w:br/>
                2、【住宿】当地舒适住宿（维也纳或同级），出现单人，单房差160/人（2晚）
                <w:br/>
                3、【用餐】含2早2正餐；早餐为酒店赠送，其他正餐自理；可统一交30/人起予导游统一安排特色餐（特色餐30/人起）
                <w:br/>
                4、【门票】景区首道大门票（景点门票已享受旅行社优惠，门票不再享受任何优惠政策）(景点不去，费用不退);
                <w:br/>
                5、【导游】全程持证导游服务；
                <w:br/>
                6、【保险】旅行社责任险，不含旅游意外保险（建议游客购买旅游意外险）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1.括行程以外非合同约定活动项目所需的费用、自由活动期间的餐食费和交通费等
                <w:br/>
                2.行程中发生的个人费用（包括交通工具上的非免费餐饮费、酒水饮料费及未提到的其它服务、个人伤病医疗费等）；
                <w:br/>
                3.因旅游者违约、自身过错、自身疾病导致的人身财产损失而额外支付的费用；
                <w:br/>
                4.因交通延误、取消等意外事件或战争、罢工、自然灾害等不可抗拒力导致的额外费用等。、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1、出行请一定携带本人有效身份证件，景区实行实名制购票，请组团社务必提醒客人携带身份证，以免造成不必要的损失。
                <w:br/>
                2、此产品为景区、车队、旅行社联合让利产品，任何证件、无任何优惠。
                <w:br/>
                3、对接待有异议，请离团前反馈，以便我社及时核实处理，否则视为满意。地接质量以客人意见单为凭证，请游客认真填写，若在当地填写意见单时未注明投诉意见，返程后我社不再接受投诉。
                <w:br/>
                4、为了广大游客的人身财产安全，婴幼儿童必须占车位，不能认可此条款的游客，不能予以签订合同，敬请谅解！
                <w:br/>
                <w:br/>
                【出团通知】：
                <w:br/>
                1、导游于出发前一天 20：00 前电话或短信告知出发地点/时间/所乘车号，如未收知请及时与旅行社联系。
                <w:br/>
                2、集合地点：指定地点集合（具体出发时间以导游通知时间为准）。
                <w:br/>
                3、我社有权调整行程、时间、顺序等，但游览的景点及服务标准不变；其它按国家旅游局规定执行；在游行途中如客人自行放弃住宿、景点游览、均不退费。
                <w:br/>
                4、行程标注的车程及游览时间仅供参考；如遇人力不可抗拒的因素（如天气、堵车、购票排队等因素可能会发生相应的变化，准确时间要按实际发生情况为准；敬请每位游客听从随团导游通知的时间准时集合，如遇特殊原因误时可能会出现等人和等车的情况，敬请团友谅解！
                <w:br/>
                5、酒店用房，请游客入住时仔细检查自己房间的用品、设施设备，如入住时发现损坏请及时与随团导游联系；另退房时如酒店查房发现房间有损坏及个人消费等费用的由客人自理。
                <w:br/>
                6、湖北宜昌地区景色秀丽但地形复杂，景区游客众多，难免会出现排队、等车的情况，请您保持良好的心情跟随导游的安排，游览以安全第一，切记擅自行动；登山游览，尽量穿旅游休闲鞋，不穿裙子；做到观景不走路，取相取景相互谦让。
                <w:br/>
                7、因地域差异及口味不同，可自备开胃菜调节；还请游客平常心对待，祝您旅途愉快！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旅行社声明：
                <w:br/>
                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
                <w:br/>
                    旅游者签约代表承诺按旅行社要求及时将本《旅游行程单》的所有内容如实告知全体旅游者。 
                <w:br/>
                                               旅游者签约代表签名：                
                <w:br/>
                                                                               签约地点：                
                <w:br/>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2025-05-12T06:42:33+08:00</dcterms:created>
  <dcterms:modified xsi:type="dcterms:W3CDTF">2025-05-12T06:42:33+08:00</dcterms:modified>
</cp:coreProperties>
</file>

<file path=docProps/custom.xml><?xml version="1.0" encoding="utf-8"?>
<Properties xmlns="http://schemas.openxmlformats.org/officeDocument/2006/custom-properties" xmlns:vt="http://schemas.openxmlformats.org/officeDocument/2006/docPropsVTypes"/>
</file>