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庐山，美庐别墅，花径公园，三叠泉瀑布，东林大佛，纯玩汽车三日游行程单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庐山，美庐别墅，花径公园，三叠泉瀑布，东林大佛，纯玩汽车三日游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jx1721382319d9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⊙尊享产品：江西首创“细节旅行”的高端旅游品牌！
                <w:br/>
                ⊙人文圣山：庐山新春，精华景点一网打尽“身在此山中，当识真面目”！
                <w:br/>
                ⊙庐山三叠泉瀑布，不到三叠泉，不算庐山客！
                <w:br/>
                ⊙赠送观看一场世界吉尼斯世界纪录电影《庐山恋》！
                <w:br/>
                ⊙全程赠送2早2晚餐，让您旅途无忧！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⊙尊享产品：江西首创“细节旅行”的高端旅游品牌！
                <w:br/>
                ⊙人文圣山：庐山新春，精华景点一网打尽“身在此山中，当识真面目”！
                <w:br/>
                ⊙庐山三叠泉瀑布，不到三叠泉，不算庐山客！
                <w:br/>
                ⊙赠送观看一场世界吉尼斯世界纪录电影《庐山恋》！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第1天：出发地-九江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参观世界最高阿弥陀佛铜像—48米高的【东林大佛】一尊金灿灿的大佛屹立在高山之巅， 48米高的东林大佛整体造型吸收了龙门石窟等盛唐佛像优点，代表了当代最高水平的宗教艺术精品，中国唯一的露天阿弥陀佛铜像。整个项目以天王殿、极乐殿、大雄宝殿、阿弥陀佛接引铜像为整座净土苑一线轴心，大佛像全苑核心，组成部分包括净土文化区、比丘尼院、隐逸文化区、安养区、海会堂、大德精舍区等。后游览九江新晋网红打卡点---【九江之夜】九江集名山、名江、名湖、名城于一身，得尽山水之宠。“九江之夜”以小景观展示大场景， 以国潮文化为故事线，以挖掘地方文化及历史人物为抓手，将庐山之秀丽、长江之奔腾、鄱湖之浩瀚、 城区之繁华汇集一身，置身其间就仿佛进入了一座国风元宇宙，九江文化记号、名人风采、民间传说尽 数呈现，让游客沉浸式感受“山水国潮的人间乐土、立体错落的烟火桃源”。街区内的灯笼、门楼、灯 杆等主要景观和构筑物都融合了诗意绚烂的青绿中国风，踏入街区就仿佛进入了一座国风元宇宙，好似 置身于青绿山水画卷之中。同时打造了“旱喷广场、篝火广场、 电音广场、招亲广场”四大主题广场，演绎梦幻般的光影之美，感受少数民族特色风情，唱响流传千余 年的九江山歌，还原正统的中式婚嫁礼仪。前沿的国潮元素主题，厚重的九江文化底蕴，新颖的电影化 布景……在这里共赴一场鉴古赏今的“文化之旅”，在古今文化的交相辉映中细细领略绵延千年的“浔阳风华”。行程结束后入住酒店；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第2天：庐山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AAAAA【庐山】（65周岁以下现补大门票160，所有人自理庐山景交车90元）。游览有“春如梦、夏如滴、秋如醉、冬如玉”之不同美丽风光的庐山西线：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景区】，观妙亭、谈判台，自然风化天生石洞，洞顶为参差如手指的岩石覆盖，形似佛手，又名“佛手岩”的--【仙人洞】、【险峰】，明朝皇帝朱元璋所建刻着朱皇帝亲自撰写的《周颠仙人传》和《四仙诗》--【御碑亭】，游览【庐山会议旧址】庐山会议旧址始建于1935年，系民国时期"庐山三大建筑(传习学舍、图书馆、庐山大礼堂)"之一--庐山大礼堂，蒋介石曾多次在这里向国民党军队的军官们训话，是蒋介石培养和训练骨干的重要基地。新中国成立以后，自1959年开始，中共中央曾在这里召开过三次重要会议，即1959年的中共中央八届八中全会，1961年的中央工作会议和1970年的中共中央九届二中全会。【美庐别墅】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。行程结束后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午餐：自理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早餐后游览庐山第一奇观—【三叠泉】（往返电瓶车20元 自愿自理），被称为"世界上最壮丽最优美的喀斯特瀑布"，为古今登庐山的游客必到之地。三叠泉瀑布总落差为155米。一叠直垂，水从20多米的簸箕背上一倾而下;二叠弯曲如弓形;三叠最为壮观，高50米，直泻入潭中。站在泉下抬头仰望，三叠泉抛珠溅玉，宛如白鹭上下争飞。如果是暮春初夏多雨季节，飞瀑如发怒的玉龙，声如雷鸣，令人叹为观止。三叠泉高崖险峻，峡谷幽深，集名山大川雄、幽、奇、险于一处，有原始质朴自然之美景）行程结束后返回温馨的家，结束愉快江西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	当地用车：空调旅游车，1人1座，根据人数多少安排车型大小
                <w:br/>
                门票 	行程内包含的景区大门票（不含景区内二次消费，赠送门票；不去不退）
                <w:br/>
                住宿	2晚当地商务酒店（产生单男单女；自行补差价）
                <w:br/>
                用餐  	全程赠送2早2晚餐（10人1桌，8菜1汤，按照实际人数增减用菜数量，不用不退）
                <w:br/>
                儿童	1.2M以下孩童仅含，当地车位费、地接导游服务费。
                <w:br/>
                小童收费（1.2米以下）：不含景区门票、缆车、观光车费等
                <w:br/>
                （如产生费用，家长根据景区规定自行购票，建议带上小童身份证、学生证或户口本购买优惠票）届时请自理
                <w:br/>
                导游	当地执证导游讲解服务；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庐山环保车90元（必须自理）
                <w:br/>
                三叠泉电瓶车20元自愿自理
                <w:br/>
                65周岁以下游客现补庐山大门票160元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全程不进购物店，特产超市不算店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庐山环保车90元（必须自理）
                <w:br/>
                三叠泉电瓶车20元自愿自理
                <w:br/>
                65周岁以下游客现补庐山大门票160元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客人出游前购买旅游意外保险；自驾车、滑雪、漂流、攀岩等高风险项目旅行社在此特别提醒，建议投保高风险意外险种。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2、请游客认真填写游客意见书。有游客签名的意见书，将作为处理投诉及反馈意见的重要依据；如有问题在当地及时提出解决，若不能及时解决，需在当地备案，否则团队结束回来提出任何问题我社概不承担。
                <w:br/>
                3、有些景区景点对于军人、老人、儿童等特定人群有一定优惠，请旅游者提前向导游出示证件以便导游购买优惠门票，如购买门票后再向导游出示，将不能享受优惠。
                <w:br/>
                4、此线路不接受孕妇、患有传染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。
                <w:br/>
                5、请贵宾确认自身健康状况适合此次行程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报名时请提供有效通讯方式，以便我社导游出团前一天六点前短信或电话联系通知客人出行事宜；准时到达约定时间、地点集合出发，过时不候，按当天退团处理，团款不退；如出发前24小时内临时退团，则需承担150元/人的车费损失。
                <w:br/>
                2、我社在不减少行程所列景点的情况下，有权调整住宿、景点的游览顺序；因天气、景区维护等不可抗因素造成的游览变化和景点减少，不承担由此造成的一切损失；游客景点行程需和我社行程一致，便于我社操作，如若不一致由此造成的损失我社不承担责任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2025-07-22T01:38:43+08:00</dcterms:created>
  <dcterms:modified xsi:type="dcterms:W3CDTF">2025-07-22T01:38:43+08:00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