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三峡大瀑布、交运豪华游船（过船闸）、三峡大坝纯玩二日游行程单</w:t>
      </w:r>
    </w:p>
    <w:p>
      <w:pPr>
        <w:jc w:val="center"/>
        <w:spacing w:after="100"/>
      </w:pPr>
      <w:r>
        <w:rPr>
          <w:rFonts w:ascii="微软雅黑" w:hAnsi="微软雅黑" w:eastAsia="微软雅黑" w:cs="微软雅黑"/>
          <w:sz w:val="20"/>
          <w:szCs w:val="20"/>
        </w:rPr>
        <w:t xml:space="preserve">三峡大瀑布、交运豪华游船（过船闸）、三峡大坝纯玩二日游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WJ易欣国旅三峡</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中国十大名瀑，华中第一大瀑布【三峡大瀑布】
                <w:br/>
                ★ 国家5A景区，世纪工程【三峡大坝】,世界第一水电枢纽工程；
                <w:br/>
                ★ 【交运两坝一峡豪华游轮】3.5小时船游三游洞、三峡猴溪、世外桃源、下牢溪大峡谷、灯影峡等西陵峡景点；船过葛洲坝，体验水涨船高的奇妙感受；不走回头路！拒绝1小时游船！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中国十大名瀑，华中第一大瀑布【三峡大瀑布】
                <w:br/>
                ★ 国家5A景区，世纪工程【三峡大坝】,世界第一水电枢纽工程；
                <w:br/>
                ★ 【交运两坝一峡豪华游轮】3.5小时船游三游洞、三峡猴溪、世外桃源、下牢溪大峡谷、灯影峡等西陵峡景点；船过葛洲坝，体验水涨船高的奇妙感受；不走回头路！拒绝1小时游船！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D1：常德---宜昌            餐：/    宿:宜昌
                <w:br/>
                早上07:00常德新体育中心集合前往湖北宜昌（车程4.5小时左右），中餐后参观【三峡大瀑布景区】，景区是国家4A级旅游区，是“鄂西生态文化旅游圈”精品景区，景区内青山叠翠、峡谷雄峻、 碧水潺潺、瀑布飞流，珍稀树木随处可见，多种野生动物在此繁衍生息。寒武天书、四不像、巴人戌洞、晓峰大佛等20多个景点布满景区，三峡大瀑布主瀑高102米，宽80米，被广大游客誉为“华中第一瀑”（游览时间2.5小时），晚上自行品尝宜昌当地风味餐后入住酒店。
                <w:br/>
                <w:br/>
                <w:br/>
                D2：交运豪华游船（过船闸）——三峡大坝——常德       含：早
                <w:br/>
                早8：30游船从宜昌码头开航，船赏三峡明珠、世界水电之都---【宜昌江景】秀丽风光：世界和平公园、夷陵长江大桥、宜昌小外滩--滨江公园、万里长江第四阁---镇江阁、宜昌唯一的水上城区--西坝岛，30分钟后游船进入万里长江第一坝、水上长城-----葛洲坝，乘船经过【葛洲坝船闸】-----体验水涨船的独特感受船只过闸30分钟，观雄伟【葛洲坝】全景；游船带您进入如诗如画的三峡画廊-----【西陵峡东段】。乘船沿途可欣赏到：嫘祖庙、西陵峡口至喜亭、张飞擂鼓台、陈毅摩崖石刻、古军垒等；船观古栈道、观音坐莲台、石牌纪念碑、明月湾、石牌、灯影石、三峡人家之水上人家和古老帆船、聆听莲沱、晒经坪的优美传说，远观宏伟的三峡大坝远景全景，三峡地区最古老的古建筑群----黄陵庙原为祭祀大禹治水而建。12：00左右抵达游船专线码头，欢送下船,中餐后游览【三峡大坝景区】(换乘车35元/人，必上自理）景区观光车游览坛子岭—大坝最高点，鸟瞰三峡工程全貌,参观三峡大坝模型室;185平台真正体验毛主席诗句“截断巫山云雨，高峡出平湖”的豪迈情怀;远观西陵长江大桥,俯视世界上最大的双线五级梯级船闸,感受华夏民族的伟大与自豪;最后游览截流纪念园,它背倚青山，面朝大坝，在领略三峡自然风光的同时，还可以享受到巍巍大坝的雄伟壮阔，及大坝泄洪时的荡气回肠，使这里成为了与三峡大坝全景留念的绝佳场所,后结束愉快行程，返回常德！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1、交通：常德——宜昌往返空调旅游巴士（保证每人一正座），赠送每人一瓶水
                <w:br/>
                根据国家交通条例规定，旅游营运车辆不得超员，如违规扣6分并处罚金2万至5万。因此，凡带儿童（包括婴幼儿）出团前请告知是否有带小孩跟随，如有隐瞒，司机发现超载可拒绝驾驶，同时有权请客人下车，所以游客朋友们，婴幼儿再小也是生命，不论年纪大小，一人一个座位，文明驾驶，安全乘车，谢谢配合~！
                <w:br/>
                2、住宿：提供1晚舒适型酒店双人标准间住宿（以同性客人、夫妻同房为原则；如遇单男单女,可根据情况调整夫妻房，或客人自补房差100元/人/晚）。
                <w:br/>
                3、餐饮：全程只含1早餐，正餐均不含
                <w:br/>
                4、门票：旅游行程表内所列旅游项目第一道大门票费。
                <w:br/>
                5、导游：全程执证导游服务
                <w:br/>
                6、保险：旅行社责任险，建议客人自行购买旅行社意外险。
                <w:br/>
                7、儿童1.2米以下260元/人，只含车费+导服+早餐，不占床，超高门票家长自理。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1.三峡大坝景区换乘车35元/人（必上自费）
                <w:br/>
                2.三峡大瀑布景区内电瓶车20元/人及三峡大坝小电瓶车10元/人费用均为自愿消费。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三峡大坝景区换乘车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1、以上纯属观光游览行程，报价不安排购物活动，如需个人需要购物，请尽量避免在景区内购买。
                <w:br/>
                2、行程中景点游览顺序可能互换或调整，如遇人力不可抗拒因素造成的行程延迟、景点不能如期游览等情况，  我
                <w:br/>
                  社可根据实际情况对行程做合理调整，只负责退还未游览景点门票，不承担由此造成的损失。
                <w:br/>
                3、注意人身、财产安全，贵重物品请随身携带、入住宾馆时请寄存，携带好常用药品及日常用品。
                <w:br/>
                4、出入宾馆时请关好门窗，洗澡时注意防滑，住宿时产生单男单女，需补足单人房差。
                <w:br/>
                5、走路不看景，看景不走路，拍照不要站在危险位子，请穿旅游鞋及平底鞋。
                <w:br/>
                6、抽烟者：不要躺在床上吸烟，晚上睡觉请关门窗，请注意防火、防盗；
                <w:br/>
                7、游客在旅游期间，游客的自主购物均属个人行为，由此产生的纠纷或连带关系游客自负，即买卖自由，风险自担；
                <w:br/>
                8、当地昼夜温差较大，游客须带上足够的御寒衣物，春秋季：毛衣、毛裤；夏季：长衬衫；冬季：羽绒服；
                <w:br/>
                9、景区游客众多，易出现堵车、排队等现象，请您谅解！请您游览时注意人身安全，保管好自己的钱物，尤其带小孩必须看管好自己的小孩，以免走失或发生意外。
                <w:br/>
                10、接待质量以您填写的意见单为凭证，本着当地取证处理的原则，如在当地填写意见单时您未注明投诉意见，返程后我社不再接受投诉，请您珍惜合法权益。
                <w:br/>
                <w:br/>
                健康情况及保险提示：
                <w:br/>
                1、游客出行前请确保自身身体条件能够完成旅游活动。70岁以上游客必须有亲友陪同以及身体健康证明。
                <w:br/>
                2、我社建议游客在出行前选择个人或旅行社代为购买旅行意外伤害保险。
                <w:br/>
                3、此行程为优惠综合报价，老人，军人，学生等已含景点无法再享受优惠门票。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2025-05-04T04:37:46+08:00</dcterms:created>
  <dcterms:modified xsi:type="dcterms:W3CDTF">2025-05-04T04:37:46+08:00</dcterms:modified>
</cp:coreProperties>
</file>

<file path=docProps/custom.xml><?xml version="1.0" encoding="utf-8"?>
<Properties xmlns="http://schemas.openxmlformats.org/officeDocument/2006/custom-properties" xmlns:vt="http://schemas.openxmlformats.org/officeDocument/2006/docPropsVTypes"/>
</file>