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优品新马双飞6日游行程单</w:t>
      </w:r>
    </w:p>
    <w:p>
      <w:pPr>
        <w:jc w:val="center"/>
        <w:spacing w:after="100"/>
      </w:pPr>
      <w:r>
        <w:rPr>
          <w:rFonts w:ascii="微软雅黑" w:hAnsi="微软雅黑" w:eastAsia="微软雅黑" w:cs="微软雅黑"/>
          <w:sz w:val="20"/>
          <w:szCs w:val="20"/>
        </w:rPr>
        <w:t xml:space="preserve">优品新马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xjp17096029713Z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新加坡精品商务酒店
                <w:br/>
                吉隆坡+马六甲+波德申：升级三晚网评四星酒店住宿
                <w:br/>
                品尝当地特色美食：海南鸡饭/奶油虾/马来西亚娘惹餐/养生肉骨茶/马来手抓饭/咖喱皇帝面包鸡
                <w:br/>
                专业出境领队·全程管家式服务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优品新马，性价比最高的新马之旅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长沙→新加坡
                <w:br/>
              </w:t>
            </w:r>
          </w:p>
          <w:p>
            <w:pPr>
              <w:pStyle w:val="indent"/>
            </w:pPr>
            <w:r>
              <w:rPr>
                <w:rFonts w:ascii="微软雅黑" w:hAnsi="微软雅黑" w:eastAsia="微软雅黑" w:cs="微软雅黑"/>
                <w:color w:val="000000"/>
                <w:sz w:val="20"/>
                <w:szCs w:val="20"/>
              </w:rPr>
              <w:t xml:space="preserve">
                参考航班去程TR 125 长沙---新加坡 23:50-04:30+1，实际时间航空公司通知为准！
                <w:br/>
                请各位游客于指定时间在长沙黄花机场国际出发大厅集合，在我社专业领队的带领下办理出境手续，搭乘国际航班前往“花园城市”新加坡——樟宜机场，开始浪漫的旅程。
                <w:br/>
                新加坡有花园城市的美称，被誉为“亚洲四小龙之一”又被誉为狮城。新加坡是继纽约、伦敦之后的第三大国际金融中心，每一个细微之处都意在为你展现这座城市的悉心经营与“新”式的格调。在这里欢度悠闲假期，是个放松身心的好去处。惊鸿一瞥美丽的新加坡将留给你难忘的记忆。带着这些美好的疑问，一起去新加坡感受这个国际金融中心城市的魅力吧！
                <w:br/>
                交通：飞机
                <w:br/>
                景点：长沙黄花机场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落地后领队协助客人入境，拿行李，洗漱等工作，客人可以在机场自行用早餐或者略微休整，大概早上8点左右，导游司机接团，开始游览新加坡的景点，开启我们的南洋风情之旅：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【彩虹新闻大厦】外观新加坡著名的网红拍照地MICA Building新闻艺术大厦，大厦建于1934年，曾经是旧禧街警察局1998年这里被列为国家级历史文物，并于2000年翻新。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【花芭山】是新加坡第二高点，是观赏城市的最佳地方。登临山顶举目四望，新加坡全景尽收眼底，还有一座小鱼尾狮可以让您一亲芳泽。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【双螺旋桥】（车游）是世界上首座双螺旋人行桥，于2010年4月24日通行。设计人员受DNA结构的启发，这座桥梁想要体现的意义是“生命与延续、更新与成长”。
                <w:br/>
                晚餐自理，客人可以自己去品尝当地特色美食。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早餐后参观【新加坡珠宝】让您尽情感受宝石文化的魅力，天然祖母绿，天然红宝石等各类名贵宝石应有尽有，璀璨珠宝,奢华绽放。
                <w:br/>
                之后逛逛附近的【南洋百年老店】是新加坡为数不多的百年老店之一，在这里可以让游客们体会到本地百姓四十多年前生活的样貌。大家可以为亲朋好友们选购一份满满心意。
                <w:br/>
                午餐后，乘车赶往黄金海岸——波德申，欣赏海边风光，到达波德申后用餐入住酒店。
                <w:br/>
                交通：旅游车
                <w:br/>
                购物点：新加坡珠宝、南洋百年老店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波德申→太子城→云顶→吉隆坡
                <w:br/>
              </w:t>
            </w:r>
          </w:p>
          <w:p>
            <w:pPr>
              <w:pStyle w:val="indent"/>
            </w:pPr>
            <w:r>
              <w:rPr>
                <w:rFonts w:ascii="微软雅黑" w:hAnsi="微软雅黑" w:eastAsia="微软雅黑" w:cs="微软雅黑"/>
                <w:color w:val="000000"/>
                <w:sz w:val="20"/>
                <w:szCs w:val="20"/>
              </w:rPr>
              <w:t xml:space="preserve">
                早餐后，可自费参加游览包罗万象的出海游（650元出海游费用请自理）：来到波德申最著名的海湾【绿湖湾】乘船出海。这里没有大城市的繁忙与喧闹，只有洁白的沙滩和蔚蓝的海水。首先带您环游马六甲海峡，带您远眺16世纪葡萄牙人建造的【灯塔】，游览红树林，您可以尽享在海钓的乐趣，还可以尝试一下【笼中捉蟹】，海前渔民们已经在大海放下竹笼，等我们水上巡礼之后再来检查是否已抓到笼中蟹！运气好的话，垂涎欲滴的团友们还可以拎着斩获的战利品，让好心的船家加工，凑齐一桌美味可口的海鲜大餐。我们可在此附近【浮潜】戏水（含救生衣+浮潜用具）。出海回到绿湖湾海滩，船家将安排各种水上活动：如香蕉船、水上摩托艇，让你感受刺激新奇的海上之旅。参加出海还额外赠送一餐海鲜餐。不参加离岛游午餐请自理。
                <w:br/>
                接下来前往太子城卫星城市参观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乘坐世界上最长的缆车直达云雾缭绕的神秘山顶，云上花园位于海拔1772米的鸟鲁卡里山，是东南亚最大高原避暑地。这里山峦重叠、林木苍翠，可饱览变幻莫测的云海奇观，云上花园拥有美丽的自然景色和齐全的娱乐设施。特别提醒，若进入云上花园娱乐城请着装整齐。晚餐后入住吉隆坡。
                <w:br/>
                交通：旅游车
                <w:br/>
                购物点：乳胶
                <w:br/>
                自费项：波德申出海自费650元/人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午餐：不含餐，参加自费则赠送海鲜餐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吉隆坡魅力市区观光【国家皇宫】外观其雄伟的外观显现了君主立宪制在马来西亚具有崇高的地位。因为是元首宫邸，所以仅能在外面拍照留念。特别赠送马来特色小吃:拉茶+飞饼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荣耀马来西亚】沉浸式体验馆带您踏上一场奇妙之旅，深入探索1957年以来马来西亚的辉煌历程。在这个引人入胜的体验中，您将通过视觉和听觉的交织，全身心地感受这段独特而充满魅力的历史。
                <w:br/>
                【锡工艺DIY】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尔后前往闻名世界的【双峰塔】远观拍照，双峰塔是体现宽阔的吉隆坡城市中心地带发达水平的地标建筑，这栋独特的银色尖塔，曾是世界第一高楼，是马来西亚经济蓬勃发展的象征。
                <w:br/>
                后驱车前往马六甲游览【三宝庙】【三宝井】为郑和下南洋遗留之古迹及对马六甲王朝及东西文化交流的影响。在当时，此井不会干枯，传说谁喝了井内取出的水，将来都会再回到马六甲。
                <w:br/>
                交通：旅游车
                <w:br/>
                购物点：土产、锡器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马六甲→新加坡→长沙
                <w:br/>
              </w:t>
            </w:r>
          </w:p>
          <w:p>
            <w:pPr>
              <w:pStyle w:val="indent"/>
            </w:pPr>
            <w:r>
              <w:rPr>
                <w:rFonts w:ascii="微软雅黑" w:hAnsi="微软雅黑" w:eastAsia="微软雅黑" w:cs="微软雅黑"/>
                <w:color w:val="000000"/>
                <w:sz w:val="20"/>
                <w:szCs w:val="20"/>
              </w:rPr>
              <w:t xml:space="preserve">
                参考航班回程TR 124 新加坡---长沙 18:05-22:50，实际时间以航空公司通知为准！
                <w:br/>
                早上早餐后参观【荷兰红屋广场】是荷兰殖民时期所遗留在马六甲的红色建筑物，是东南亚很古老的荷兰建筑。如今是马六甲博物馆，藏有马来、葡萄牙、荷兰和英国的历史文物。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 400 年，他们已经拥有自己的文化和生活方式。
                <w:br/>
                【葡萄牙堡古城门】又称“圣地亚哥古城门”是葡萄牙人在 1511 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集合车程抵达用中餐地点，用餐后再车程到新加坡樟宜机场附近，前往【星耀樟宜】汇聚独一无二的游乐胜地、购物休闲、住宿餐饮、花园景观和航空设施，是新加坡全新打造的一个地标性建筑，位于新加坡樟宜机场第一航站楼前方，您可以自行前往【星空花园】【森林谷】【雨漩涡】等景点自行拍照打卡，拍摄出在新加坡最美的照片。
                <w:br/>
                （温馨提示：星耀樟宜与酷航是不同出发航站楼，请贵宾安排好时间，遵守集合时间！以免误机！）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1、交通：以上全程机票、机场税、燃油费（含20KG托运行李重量），全程旅游资质车辆（注意：飞机上不含任何餐、饮品、包括水）；
                <w:br/>
                2、住宿：有热水、空调、独立洗手间、酒店2人空调标间，如出现单男单女，领队或导游有权拆分夫妻或采取加床处理，客人不得有异议。为提倡环保，部分酒店不提供一次性洗漱用品请出团前自备；
                <w:br/>
                3、用餐：4早7正；
                <w:br/>
                4、景点：以上行程内景点（行程外景点不含）；
                <w:br/>
                5、保险：旅行社责任险；
                <w:br/>
                6、导游：当地持证中文导游、持证领队。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2、自由活动期间餐费、行程中未提及的其它费用、“费用包含”内容以外的所有费用；
                <w:br/>
                3、酒店住宿旅游税10元/人/晚；
                <w:br/>
                4、意外保险；
                <w:br/>
                5、不含全程服务费400元/人；
                <w:br/>
                6、护照办理费用；
                <w:br/>
                7、行程外私人所产生的个人费用,行程外的自费项目；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新加坡药油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波德申出海自费+海鲜餐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80岁以上含80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昌,防止腹泻等便药)备用；坐空调游览车时请带上一件外套御寒。另马来西亚云上花园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出境社的违约责任
                <w:br/>
                1.出境社在行程开始前30日以内提出解除合同的，或者旅游者在行程开始前30日以内收到出境社不能成团通知，不同意转团、改签线路解除合同的，出境社向旅游者退还已收取的全部旅游费用(不得扣除签证/签注等费用)，并按下列标准向旅游者支付违约金:
                <w:br/>
                行程开始前29日至15日，支付所交旅游费用总额2%的违约金;行程开始前14日至7日，支付所交旅游费用总额5%的违约金;行程开始前6日至4日，支付所交旅游费用总额10%的违约金;行程开始前3日至1日，支付所交旅游费用总额15%的违约金;行程开始当日，支付所交旅游费用总额20%的违约金。
                <w:br/>
                如按上述比例支付的违约金不足以赔偿旅游者的实际损失，出境社应当按实际损失对旅游者予以赔偿。
                <w:br/>
                <w:br/>
                第十七条旅游者的违约责任
                <w:br/>
                1、旅游者正在出发前30日内(含30日，下同)提出解除合同的，应当按下列标准向出境社支付业务损失费:
                <w:br/>
                出发前30日至15日，按旅游费用总额5%;出发前14日至7日，按旅游费用总额15%;出发前6日至4日，按旅游费用总额70%;出发前3日至1日，按旅游费用总额85%;出发当日，按旅游费用总额100%;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 请提前10个工作日把签证所需资料交至我司；
                <w:br/>
                ● 护照首页扫描件(须有半年以上有效期及足够的签证空白页)；
                <w:br/>
                ● 未成年小童：需提供出生证明复印件（必须与户主显示亲子关系），如委托他人带小童前往，需父母一方填写委托书。
                <w:br/>
                ●护照出生地或签发地为新疆客人请附上清晰身份证正反面扫描件或复印件；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签证护照首页照片，需要拍摄清晰完整，无遮挡、无反光；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小童：2-12岁小童不占床+600元/人，占床+1000/人，12岁以上必须占床
                <w:br/>
                老人：65岁以上老人附加+300元/人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2025-05-16T16:10:52+08:00</dcterms:created>
  <dcterms:modified xsi:type="dcterms:W3CDTF">2025-05-16T16:10:52+08:00</dcterms:modified>
</cp:coreProperties>
</file>

<file path=docProps/custom.xml><?xml version="1.0" encoding="utf-8"?>
<Properties xmlns="http://schemas.openxmlformats.org/officeDocument/2006/custom-properties" xmlns:vt="http://schemas.openxmlformats.org/officeDocument/2006/docPropsVTypes"/>
</file>