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2024az最新【推郴出新】 高椅岭、5A东江湖、白廊游船汽车二日游行程单</w:t>
      </w:r>
    </w:p>
    <w:p>
      <w:pPr>
        <w:jc w:val="center"/>
        <w:spacing w:after="100"/>
      </w:pPr>
      <w:r>
        <w:rPr>
          <w:rFonts w:ascii="微软雅黑" w:hAnsi="微软雅黑" w:eastAsia="微软雅黑" w:cs="微软雅黑"/>
          <w:sz w:val="20"/>
          <w:szCs w:val="20"/>
        </w:rPr>
        <w:t xml:space="preserve">春节【精品东江湖】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2024-czqs-02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长沙市-株洲市-湘潭市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★0自费（景交除外）/0购物/0套路/不进银店/不进特产店（真纯玩）
                <w:br/>
                ★打卡网红丹霞地貌“人间摄影天堂、美得一踏糊涂”——【高椅岭】
                <w:br/>
                ★赏中华奇景“人间仙境、雾漫小东江”——【5A东江湖】
                <w:br/>
                ★郴州小洱海——【白廊环湖大东江游船】
                <w:br/>
                ★回归旅行真谛，吃好、住好、玩好、靓丽景点一网打尽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D1：出发地集合--郴州高椅岭-白廊游船      含晚餐    住  郴州
                <w:br/>
                D2：5A东江湖核心景区--返回    含  早餐    住  您温馨的家
                <w:br/>
                <w:br/>
                <w:br/>
                出发地--高椅岭--白廊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第一天：出发地--高椅岭--白廊游船     餐：含晚餐        住：郴州/资兴
                <w:br/>
              </w:t>
            </w:r>
          </w:p>
          <w:p>
            <w:pPr>
              <w:pStyle w:val="indent"/>
            </w:pPr>
            <w:r>
              <w:rPr>
                <w:rFonts w:ascii="微软雅黑" w:hAnsi="微软雅黑" w:eastAsia="微软雅黑" w:cs="微软雅黑"/>
                <w:color w:val="000000"/>
                <w:sz w:val="20"/>
                <w:szCs w:val="20"/>
              </w:rPr>
              <w:t xml:space="preserve">
                ◎上午：指定时间地点集合出发，今日旅游行程开始。乘坐旅游巴士（车程不少于3.5小时）前往“湖南的南大门”——郴州市。
                <w:br/>
                ◎中餐：自理
                <w:br/>
                前往网红景区【高椅岭旅游区】(游览时间不少于2.5小时)总规划面积11平方公里，目前一期景区规划建设面积2.2平方公里，依托高椅岭独特的自然风貌，我们打造了十大网红打卡点，以及十大游乐项目，其中，十大网红打卡点为：叠瀑广场、连椅桥，古柳堡、巨石阵、樱花茶寮、爱心魔方、神龟出海、悬空栈道、龙脊峡谷、火烈鸟营地。十大游乐项目（游乐项目自愿自费参加）为：飞拉达、悬崖秋千、云镜观景台、高空自行车、步步惊心、飞天滑索、喊泉、直升机、热气球、全地形车。高椅岭景区致力打造成郴州旅游的新名片，国内知名网红景区，国际丹霞旅游目的地。
                <w:br/>
                前往白廊乡码头【乘坐船游环湖游】已含。可360度全方位感受东江湖魅力，湖岛风光尽收眼底。白廊还有着“小马尔代夫”的美誉，阳春三月，湖风鸟鸣，美仑美幻！偶尔立于船头迎着湖风，将所有烦恼吹散。也可在船舱与团友互动游戏。
                <w:br/>
                ◎晚餐：含
                <w:br/>
                乘车入住酒店，今日旅游行程结束。
                <w:br/>
                交通：汽车
                <w:br/>
                景点：高椅岭、白廊游船
                <w:br/>
                购物点：无
                <w:br/>
                自费项：无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早餐：不含，客人自理     午餐：不含，客人自理     晚餐：含，特色三文鱼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第二天：东江湖核心景区-返回  餐：含早餐         住：您温馨的家
                <w:br/>
              </w:t>
            </w:r>
          </w:p>
          <w:p>
            <w:pPr>
              <w:pStyle w:val="indent"/>
            </w:pPr>
            <w:r>
              <w:rPr>
                <w:rFonts w:ascii="微软雅黑" w:hAnsi="微软雅黑" w:eastAsia="微软雅黑" w:cs="微软雅黑"/>
                <w:color w:val="000000"/>
                <w:sz w:val="20"/>
                <w:szCs w:val="20"/>
              </w:rPr>
              <w:t xml:space="preserve">
                ◎上午：早餐后，今天旅游行程开始。
                <w:br/>
                乘车前往国家AAAAA级景区——【东江湖核心景区】(游览时间约2.5小时，东江湖A线，环保车已含），游览有着“湘南洞庭”“东方瑞士”之美称，沿途欣赏小东江风情过“人间仙境”的【雾漫小东江】（清晨和傍晚出现）、车观瀑布，旁边密林丛生，水流顺着小山谷流下，击打着生长在其中的小树，小花，小草——【猴古山瀑布】；车观我国自行设计、自行建造的第一座双曲薄壳拱坝——【东江大坝外景】,随后游览“天然大氧吧、清凉避暑胜地”——【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温馨提示：雾是自然现象，如因天气原因未能看到雾漫小东江，我社不做任何赔偿。
                <w:br/>
                ◎中餐：自理
                <w:br/>
                再乘车返回温馨的家，结束愉快的湘南之旅！
                <w:br/>
                交通：汽车
                <w:br/>
                景点：东江湖、龙景峡谷
                <w:br/>
                购物点：无
                <w:br/>
                自费项：必须自理东江湖核心环保车30元
                <w:br/>
                到达城市：湖南省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午餐：不含，客人自理     晚餐：不含，客人自理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●交通：往返空调旅游车费（根据实际人数安排空调大巴，保证一人一正座）；
                <w:br/>
                ●住宿：全程入住郴州市区当地商务酒店；团队如出现单男单女，请客人遵从导游调三人间，无三人间，则
                <w:br/>
                需自补房差。
                <w:br/>
                ●用餐：行程含1早1正餐（正餐特别升级为特色餐《三文鱼餐》）
                <w:br/>
                ●门票：行程所列景点第一道门票，不享受任何政策优惠；
                <w:br/>
                ●导游：全程持证导游陪同服务；
                <w:br/>
                ●保险：旅行社责任险；
                <w:br/>
                ●购物：行程内无任何形式购物店，真0购物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必须自理东江湖核心环保车30元
                <w:br/>
                ●因客人自身原因而放弃游览景点及用餐的，门票及餐费一律不退；
                <w:br/>
                ●行程所列以外的一切活动项目所需费用、个人消费； 
                <w:br/>
                ●如因天气、交通、自然灾害等一切不可抗力因素所引致的额外支出。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●团费价格为散客打包价格，60岁以上老人、1.5m以上按成人操作儿童和特殊证件所有优惠免票均不退费
                <w:br/>
                ●出行时，请客人带齐身份证，小朋友准备户口本复印件，入住酒店时需检查登记。
                <w:br/>
                ●因不可抗因素导致行程变更或取消旅行社尽力协调。根据实际行程情况，游客自愿同意旅行社在保证不降低行程标准的情况下对行程游览和住房顺序进行前后调整。
                <w:br/>
                ●未成年人跟60岁以上的老人参团需有直系亲属的陪同，高龄人群（75岁以上含75岁）、重症疾病患者、孕期妇女等特殊人群不得参团，若组团社或游客隐瞒其身体健康状况，一经发现旅行社有权单方面终止合同，所交团费不退还。
                <w:br/>
                ●凡65周岁及以上客人均需签署健康承诺书。
                <w:br/>
                ★备注： 以上行程及景点游览时间仅供参考。
                <w:br/>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3、大部分景区内都存在卖小饰品工艺的“景中店”请尊重当地风俗习惯，部分景区有寺庙古迹，烧香祈福均需要费
                <w:br/>
                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7、旅行社对交通因运力、天气等因素延误、变更、取消等无法掌控，如遇此种情况，旅行社将尽力避免损失扩大，并与高铁站协调，旅行社可能因此将对行程做出相应调整，届时敬请旅游者配合谅解。
                <w:br/>
                8、不同地区因经济不同，旅游中吃、住、行等方面会有各地的差异，无法与沿海大城市相比较，请您理解。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旅游注意事项告知书
                <w:br/>
                <w:br/>
                尊敬的旅游者：
                <w:br/>
                　　您好！感谢您选择***旅行社！为了您旅途的顺畅，为了您参加旅游的人身、财产安全，特向您告知以下事项，本告知书为旅游合同的附件，请您认真阅读、仔细了解，切实遵守。亲和力旅游温馨提示：安全旅游，文明旅游，理性消费，理性维权。
                <w:br/>
                <w:br/>
                （一）旅游文明行为规范：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（二）旅游安全注意事项及警示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提前一天取消收损失160/人，出发当天取消全损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2025-05-20T20:54:49+08:00</dcterms:created>
  <dcterms:modified xsi:type="dcterms:W3CDTF">2025-05-20T20:54:49+08:00</dcterms:modified>
</cp:coreProperties>
</file>

<file path=docProps/custom.xml><?xml version="1.0" encoding="utf-8"?>
<Properties xmlns="http://schemas.openxmlformats.org/officeDocument/2006/custom-properties" xmlns:vt="http://schemas.openxmlformats.org/officeDocument/2006/docPropsVTypes"/>
</file>